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A6" w:rsidRDefault="004920A6" w:rsidP="004920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920A6" w:rsidRDefault="004920A6" w:rsidP="004920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920A6" w:rsidRDefault="004920A6" w:rsidP="004920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920A6" w:rsidRDefault="004920A6" w:rsidP="004920A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24-04-07/9697</w:t>
      </w:r>
    </w:p>
    <w:p w:rsidR="004920A6" w:rsidRDefault="004920A6" w:rsidP="004920A6">
      <w:pPr>
        <w:rPr>
          <w:rFonts w:ascii="Times New Roman" w:hAnsi="Times New Roman" w:cs="Times New Roman"/>
        </w:rPr>
      </w:pPr>
      <w:r>
        <w:t> </w:t>
      </w:r>
    </w:p>
    <w:p w:rsidR="004920A6" w:rsidRDefault="004920A6" w:rsidP="004920A6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16.01.2020 по вопросу формирования начальной (максимальной) цены договора при осуществлении закупки в соответствии с Федеральным законом от 18.07.2011 № 223-ФЗ "О закупках товаров, работ, услуг отдельными видами юридических лиц" (далее - Закон № 223-ФЗ), сообщает следующее.</w:t>
      </w:r>
    </w:p>
    <w:p w:rsidR="004920A6" w:rsidRDefault="004920A6" w:rsidP="004920A6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4920A6" w:rsidRDefault="004920A6" w:rsidP="004920A6">
      <w:pPr>
        <w:jc w:val="both"/>
      </w:pPr>
      <w:r>
        <w:t>Минфин России не наделен полномочиями по контролю и (или) надзору за исполнением законодательства Российской Федерации, иных нормативных правовых актов, в связи с чем Минфин России не уполномочен рассматривать вопрос о правомерности действий участников контрактной системы и (или) о проведении контрольных мероприятий.</w:t>
      </w:r>
    </w:p>
    <w:p w:rsidR="004920A6" w:rsidRDefault="004920A6" w:rsidP="004920A6">
      <w:pPr>
        <w:jc w:val="both"/>
      </w:pPr>
      <w:r>
        <w:t>Вместе с тем Департамент считает возможным в рамках компетенции сообщить следующее.</w:t>
      </w:r>
    </w:p>
    <w:p w:rsidR="004920A6" w:rsidRDefault="004920A6" w:rsidP="004920A6">
      <w:pPr>
        <w:jc w:val="both"/>
      </w:pPr>
      <w:r>
        <w:t>В соответствии с частью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4920A6" w:rsidRDefault="004920A6" w:rsidP="004920A6">
      <w:pPr>
        <w:jc w:val="both"/>
      </w:pPr>
      <w:r>
        <w:t>Согласно пункту 5 части 9, пункту 5 части 10 статьи 4 Закона № 223-ФЗ в извещении об осуществлении конкурентной закупки, документации о конкурентной закупке должны быть указаны в том числе 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договора.</w:t>
      </w:r>
    </w:p>
    <w:p w:rsidR="004920A6" w:rsidRDefault="004920A6" w:rsidP="004920A6">
      <w:pPr>
        <w:jc w:val="both"/>
      </w:pPr>
      <w:r>
        <w:t>При этом Департамент отмечает, что Закон № 223-ФЗ не устанавливает требований к порядку, способу и форме расчета начальной (максимальной) цены договора, в связи с чем заказчик самостоятельно определяет такой порядок определения цены договора в соответствии с положением о закупке.</w:t>
      </w:r>
    </w:p>
    <w:p w:rsidR="004920A6" w:rsidRDefault="004920A6" w:rsidP="004920A6">
      <w:pPr>
        <w:jc w:val="both"/>
      </w:pPr>
      <w:r>
        <w:t xml:space="preserve">Департамент обращает внимание, что вопрос о наличии либо об отсутствии признаков нарушений Закона № 223-ФЗ рассматривается органом контроля в каждом конкретном случае, исходя из обстоятельств дела, в связи с чем в случае нарушения прав и законных интересов заявитель вправе </w:t>
      </w:r>
      <w:r>
        <w:lastRenderedPageBreak/>
        <w:t>рассмотреть вопрос об обращении в ФАС России, который в соответствии с пунктом 1 Положения о Федеральной антимонопольной службе, утвержденного Постановлением Правительства Российской Федерации от 30.06.2004 № 331, является уполномоченным федеральным органом исполнительной власти, осуществляющим функции по контролю за соблюдением законодательства в сфере закупок товаров, работ, услуг отдельными видами юридических лиц.</w:t>
      </w:r>
    </w:p>
    <w:p w:rsidR="004920A6" w:rsidRDefault="004920A6" w:rsidP="004920A6">
      <w:pPr>
        <w:jc w:val="both"/>
      </w:pPr>
      <w:r>
        <w:t>Дополнительно Департамент сообщает, что Минфином России разработан и внесен в Правительство Российской Федерации проект федерального закона "О внесении изменений в Федеральный закон "О закупках товаров, работ, услуг отдельными видами юридических лиц" в части установления обязанности обоснования начальной (максимальной) цены договора. </w:t>
      </w:r>
    </w:p>
    <w:bookmarkEnd w:id="0"/>
    <w:p w:rsidR="004920A6" w:rsidRDefault="004920A6" w:rsidP="004920A6">
      <w:pPr>
        <w:jc w:val="right"/>
      </w:pPr>
      <w:r>
        <w:t>Заместитель директора Департамента</w:t>
      </w:r>
    </w:p>
    <w:p w:rsidR="004920A6" w:rsidRDefault="004920A6" w:rsidP="004920A6">
      <w:pPr>
        <w:jc w:val="right"/>
      </w:pPr>
      <w:r>
        <w:t>А.В.ГРИНЕНКО</w:t>
      </w:r>
    </w:p>
    <w:p w:rsidR="004920A6" w:rsidRDefault="004920A6" w:rsidP="004920A6">
      <w:r>
        <w:t>13.02.2020</w:t>
      </w:r>
    </w:p>
    <w:p w:rsidR="00EE24C3" w:rsidRDefault="00EE24C3"/>
    <w:sectPr w:rsidR="00EE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90B92"/>
    <w:multiLevelType w:val="multilevel"/>
    <w:tmpl w:val="3D5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6"/>
    <w:rsid w:val="004920A6"/>
    <w:rsid w:val="00E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29EF-C15C-49F0-A251-A28EC6D0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0A6"/>
    <w:rPr>
      <w:color w:val="0000FF"/>
      <w:u w:val="single"/>
    </w:rPr>
  </w:style>
  <w:style w:type="paragraph" w:customStyle="1" w:styleId="search-resultstext">
    <w:name w:val="search-results__text"/>
    <w:basedOn w:val="a"/>
    <w:rsid w:val="0049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920A6"/>
  </w:style>
  <w:style w:type="character" w:customStyle="1" w:styleId="b">
    <w:name w:val="b"/>
    <w:basedOn w:val="a0"/>
    <w:rsid w:val="004920A6"/>
  </w:style>
  <w:style w:type="paragraph" w:customStyle="1" w:styleId="search-resultslink-inherit">
    <w:name w:val="search-results__link-inherit"/>
    <w:basedOn w:val="a"/>
    <w:rsid w:val="0049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9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2021-10-21T05:46:00Z</dcterms:created>
  <dcterms:modified xsi:type="dcterms:W3CDTF">2021-10-21T05:49:00Z</dcterms:modified>
</cp:coreProperties>
</file>