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C0" w:rsidRDefault="00BC7AC0" w:rsidP="00BC7A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C7AC0" w:rsidRDefault="00BC7AC0" w:rsidP="00BC7A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C7AC0" w:rsidRDefault="00BC7AC0" w:rsidP="00BC7A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C7AC0" w:rsidRDefault="00BC7AC0" w:rsidP="00BC7A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января 2020 г. № 24-04-08/3203 </w:t>
      </w:r>
    </w:p>
    <w:p w:rsidR="00BC7AC0" w:rsidRDefault="00BC7AC0" w:rsidP="00BC7AC0">
      <w:pPr>
        <w:rPr>
          <w:rFonts w:ascii="Times New Roman" w:hAnsi="Times New Roman" w:cs="Times New Roman"/>
        </w:rPr>
      </w:pPr>
      <w:r>
        <w:t xml:space="preserve">  </w:t>
      </w:r>
    </w:p>
    <w:p w:rsidR="00BC7AC0" w:rsidRDefault="00BC7AC0" w:rsidP="00BC7AC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27.12.2019,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 о проведении квалификационного отбора участников закупки сообщает следующее. </w:t>
      </w:r>
    </w:p>
    <w:p w:rsidR="00BC7AC0" w:rsidRDefault="00BC7AC0" w:rsidP="00BC7AC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BC7AC0" w:rsidRDefault="00BC7AC0" w:rsidP="00BC7AC0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BC7AC0" w:rsidRDefault="00BC7AC0" w:rsidP="00BC7AC0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BC7AC0" w:rsidRDefault="00BC7AC0" w:rsidP="00BC7AC0">
      <w:pPr>
        <w:ind w:firstLine="540"/>
        <w:jc w:val="both"/>
      </w:pPr>
      <w:proofErr w:type="gramStart"/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</w:t>
      </w:r>
      <w:proofErr w:type="gramEnd"/>
      <w:r>
        <w:t xml:space="preserve"> закупки положения. </w:t>
      </w:r>
    </w:p>
    <w:p w:rsidR="00BC7AC0" w:rsidRDefault="00BC7AC0" w:rsidP="00BC7AC0">
      <w:pPr>
        <w:ind w:firstLine="540"/>
        <w:jc w:val="both"/>
      </w:pPr>
      <w:r>
        <w:t xml:space="preserve">Таким образом, заказчик в положении о закупке самостоятельно устанавливает порядок проведения процедуры закупки, в том числе порядок проведения квалификационного отбора, с учетом требований Закона № 223-ФЗ. </w:t>
      </w:r>
    </w:p>
    <w:p w:rsidR="00BC7AC0" w:rsidRDefault="00BC7AC0" w:rsidP="00BC7AC0">
      <w:pPr>
        <w:ind w:firstLine="540"/>
        <w:jc w:val="both"/>
      </w:pPr>
      <w:r>
        <w:t xml:space="preserve">Пунктом 4 части 4, частью 6, частью 9 статьи 3.4 Закона № 223-ФЗ установлено, что при осуществлении конкурентной закупки с участием субъектов малого и среднего предпринимательства квалификационный отбор является этапом конкурса электронной форме, аукциона в электронной форме, запроса предложений в электронной форме, в </w:t>
      </w:r>
      <w:proofErr w:type="gramStart"/>
      <w:r>
        <w:t>связи</w:t>
      </w:r>
      <w:proofErr w:type="gramEnd"/>
      <w:r>
        <w:t xml:space="preserve"> с чем согласно указанным положениям такой этап включается в состав конкретной (одной) закупки, проводимой соответствующим конкурентным способом закупки. </w:t>
      </w:r>
    </w:p>
    <w:p w:rsidR="00BC7AC0" w:rsidRDefault="00BC7AC0" w:rsidP="00BC7AC0">
      <w:pPr>
        <w:ind w:firstLine="540"/>
        <w:jc w:val="both"/>
      </w:pPr>
      <w:r>
        <w:t xml:space="preserve">В отношении иных закупок (за исключением конкурентных закупок с участием субъектов малого и среднего предпринимательства) Закон № 223-ФЗ специальных положений к порядку проведения квалификационного отбора не устанавливает. </w:t>
      </w:r>
    </w:p>
    <w:p w:rsidR="00BC7AC0" w:rsidRDefault="00BC7AC0" w:rsidP="00BC7AC0">
      <w:pPr>
        <w:ind w:firstLine="540"/>
        <w:jc w:val="both"/>
      </w:pPr>
      <w:r>
        <w:lastRenderedPageBreak/>
        <w:t xml:space="preserve">Примечание. </w:t>
      </w:r>
    </w:p>
    <w:p w:rsidR="00BC7AC0" w:rsidRDefault="00BC7AC0" w:rsidP="00BC7AC0">
      <w:pPr>
        <w:ind w:firstLine="540"/>
        <w:jc w:val="both"/>
      </w:pPr>
      <w:r>
        <w:t xml:space="preserve">В тексте документа, видимо, допущена опечатка: Постановление Правительства РФ № 331 имеет дату 30.06.2004, а не 01.12.2004. </w:t>
      </w:r>
    </w:p>
    <w:p w:rsidR="00BC7AC0" w:rsidRDefault="00BC7AC0" w:rsidP="00BC7AC0">
      <w:pPr>
        <w:ind w:firstLine="540"/>
        <w:jc w:val="both"/>
      </w:pPr>
      <w:proofErr w:type="gramStart"/>
      <w:r>
        <w:t>Дополнительно Департамент сообщает, что по вопросам ограничения конкуренции, защиты прав и законных интересов при проведении приведенной в обращении закупки заявитель вправе обратиться в ФАС России в установленном порядке, который в соответствии с пунктом 1 Положения о Федеральной антимонопольной службе, утвержденного постановлением Правительства Российской Федерации от 01.12.2004 № 331, является уполномоченным федеральным органом исполнительной власти, осуществляющим функции по контролю за соблюдением законодательства</w:t>
      </w:r>
      <w:proofErr w:type="gramEnd"/>
      <w:r>
        <w:t xml:space="preserve"> в сфере закупок товаров, работ, услуг отдельными видами юридических лиц.</w:t>
      </w:r>
      <w:bookmarkStart w:id="0" w:name="_GoBack"/>
      <w:bookmarkEnd w:id="0"/>
      <w:r>
        <w:t xml:space="preserve"> </w:t>
      </w:r>
    </w:p>
    <w:p w:rsidR="00BC7AC0" w:rsidRDefault="00BC7AC0" w:rsidP="00BC7AC0">
      <w:r>
        <w:t xml:space="preserve">  </w:t>
      </w:r>
    </w:p>
    <w:p w:rsidR="00BC7AC0" w:rsidRDefault="00BC7AC0" w:rsidP="00BC7AC0">
      <w:pPr>
        <w:jc w:val="right"/>
      </w:pPr>
      <w:r>
        <w:t xml:space="preserve">Заместитель директора Департамента </w:t>
      </w:r>
    </w:p>
    <w:p w:rsidR="00BC7AC0" w:rsidRDefault="00BC7AC0" w:rsidP="00BC7AC0">
      <w:pPr>
        <w:jc w:val="right"/>
      </w:pPr>
      <w:r>
        <w:t xml:space="preserve">А.В.ГРИНЕНКО </w:t>
      </w:r>
    </w:p>
    <w:p w:rsidR="00BC7AC0" w:rsidRDefault="00BC7AC0" w:rsidP="00BC7AC0">
      <w:r>
        <w:t xml:space="preserve">22.01.2020 </w:t>
      </w:r>
    </w:p>
    <w:p w:rsidR="007A13EA" w:rsidRDefault="007A13EA"/>
    <w:sectPr w:rsidR="007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C0"/>
    <w:rsid w:val="007A13EA"/>
    <w:rsid w:val="00B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AC0"/>
    <w:rPr>
      <w:color w:val="0000FF"/>
      <w:u w:val="single"/>
    </w:rPr>
  </w:style>
  <w:style w:type="character" w:customStyle="1" w:styleId="blk">
    <w:name w:val="blk"/>
    <w:basedOn w:val="a0"/>
    <w:rsid w:val="00BC7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AC0"/>
    <w:rPr>
      <w:color w:val="0000FF"/>
      <w:u w:val="single"/>
    </w:rPr>
  </w:style>
  <w:style w:type="character" w:customStyle="1" w:styleId="blk">
    <w:name w:val="blk"/>
    <w:basedOn w:val="a0"/>
    <w:rsid w:val="00BC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2022-03-01T10:05:00Z</dcterms:created>
  <dcterms:modified xsi:type="dcterms:W3CDTF">2022-03-01T10:11:00Z</dcterms:modified>
</cp:coreProperties>
</file>