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CE" w:rsidRDefault="00BE41CE" w:rsidP="00BE41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E41CE" w:rsidRDefault="00BE41CE" w:rsidP="00BE41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E41CE" w:rsidRDefault="00BE41CE" w:rsidP="00BE41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E41CE" w:rsidRDefault="00BE41CE" w:rsidP="00BE41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6 мая 2020 г. № 24-04-08/36220 </w:t>
      </w:r>
    </w:p>
    <w:p w:rsidR="00BE41CE" w:rsidRDefault="00BE41CE" w:rsidP="00BE41CE">
      <w:pPr>
        <w:rPr>
          <w:rFonts w:ascii="Times New Roman" w:hAnsi="Times New Roman" w:cs="Times New Roman"/>
        </w:rPr>
      </w:pPr>
      <w:r>
        <w:t xml:space="preserve">  </w:t>
      </w:r>
    </w:p>
    <w:p w:rsidR="00BE41CE" w:rsidRDefault="00BE41CE" w:rsidP="00BE41CE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7 апреля 2020 г. по вопросу осуществления закупок в соответствии с Федеральным законом от 18 июля 2011 г. № 223-ФЗ "О закупках товаров, работ, услуг отдельными видами юридических лиц" (далее - Закон № 223-ФЗ) в период действия Указа Президента Российской Федерации от 2 апреля 2020 г. № 239 "О мерах</w:t>
      </w:r>
      <w:proofErr w:type="gramEnd"/>
      <w:r>
        <w:t xml:space="preserve">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(COVID-19)", сообщает следующее. </w:t>
      </w:r>
    </w:p>
    <w:p w:rsidR="00BE41CE" w:rsidRDefault="00BE41CE" w:rsidP="00BE41CE">
      <w:r>
        <w:t xml:space="preserve">24 апреля 2020 г. издан Федеральный закон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инфекции", </w:t>
      </w:r>
      <w:proofErr w:type="gramStart"/>
      <w:r>
        <w:t>предусматривающий</w:t>
      </w:r>
      <w:proofErr w:type="gramEnd"/>
      <w:r>
        <w:t xml:space="preserve"> в том числе порядок исчисления сроков, предусмотренных Законом № 223-ФЗ, принятыми в соответствии с ним нормативными правовыми актами, в случае принятия в 2020 г. решения Президентом Российской Федерации об установлении нерабочих дней в целях обеспечения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. При этом суббота и воскресенье не учитываются при исчислении соответствующих сроков. </w:t>
      </w:r>
    </w:p>
    <w:p w:rsidR="00BE41CE" w:rsidRDefault="00BE41CE" w:rsidP="00BE41CE">
      <w:proofErr w:type="gramStart"/>
      <w:r>
        <w:t xml:space="preserve">Департамент отмечает, что указанный порядок исчисления сроков аналогичен порядку, установленному постановлением Правительства Российской Федерации от 3 апреля 2020 г. № 443 "Об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инфекции", для исчисления сроков осуществления закупок в соответствии с Федеральным законом от 5 апреля 2013 г. № 44-ФЗ</w:t>
      </w:r>
      <w:proofErr w:type="gramEnd"/>
      <w:r>
        <w:t xml:space="preserve"> "О контрактной системе в сфере закупок товаров, работ, услуг для обеспечения государственных и муниципальных нужд". </w:t>
      </w:r>
      <w:bookmarkStart w:id="0" w:name="_GoBack"/>
      <w:bookmarkEnd w:id="0"/>
      <w:r>
        <w:t xml:space="preserve"> </w:t>
      </w:r>
    </w:p>
    <w:p w:rsidR="00BE41CE" w:rsidRDefault="00BE41CE" w:rsidP="00BE41CE">
      <w:pPr>
        <w:jc w:val="right"/>
      </w:pPr>
      <w:r>
        <w:t xml:space="preserve">Заместитель директора Департамента </w:t>
      </w:r>
    </w:p>
    <w:p w:rsidR="00BE41CE" w:rsidRDefault="00BE41CE" w:rsidP="00BE41CE">
      <w:pPr>
        <w:jc w:val="right"/>
      </w:pPr>
      <w:r>
        <w:t xml:space="preserve">А.В.ГРИНЕНКО </w:t>
      </w:r>
    </w:p>
    <w:p w:rsidR="00BE41CE" w:rsidRDefault="00BE41CE" w:rsidP="00BE41CE">
      <w:r>
        <w:t xml:space="preserve">06.05.2020 </w:t>
      </w:r>
    </w:p>
    <w:p w:rsidR="001B0E61" w:rsidRDefault="001B0E61"/>
    <w:sectPr w:rsidR="001B0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CE"/>
    <w:rsid w:val="001B0E61"/>
    <w:rsid w:val="00B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1CE"/>
    <w:rPr>
      <w:color w:val="0000FF"/>
      <w:u w:val="single"/>
    </w:rPr>
  </w:style>
  <w:style w:type="character" w:customStyle="1" w:styleId="blk">
    <w:name w:val="blk"/>
    <w:basedOn w:val="a0"/>
    <w:rsid w:val="00BE4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1CE"/>
    <w:rPr>
      <w:color w:val="0000FF"/>
      <w:u w:val="single"/>
    </w:rPr>
  </w:style>
  <w:style w:type="character" w:customStyle="1" w:styleId="blk">
    <w:name w:val="blk"/>
    <w:basedOn w:val="a0"/>
    <w:rsid w:val="00BE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2022-03-11T11:32:00Z</dcterms:created>
  <dcterms:modified xsi:type="dcterms:W3CDTF">2022-03-11T11:36:00Z</dcterms:modified>
</cp:coreProperties>
</file>