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0" w:name="_GoBack"/>
      <w:r w:rsidRPr="001D0D83">
        <w:rPr>
          <w:rFonts w:ascii="Arial" w:eastAsia="Times New Roman" w:hAnsi="Arial" w:cs="Arial"/>
          <w:b/>
          <w:bCs/>
          <w:kern w:val="36"/>
          <w:sz w:val="26"/>
          <w:szCs w:val="26"/>
          <w:lang w:eastAsia="ru-RU"/>
        </w:rPr>
        <w:t>ПРАВИТЕЛЬСТВО РОССИЙСКОЙ ФЕДЕРАЦИИ</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t> </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1" w:name="dst100002"/>
      <w:bookmarkEnd w:id="1"/>
      <w:r w:rsidRPr="001D0D83">
        <w:rPr>
          <w:rFonts w:ascii="Arial" w:eastAsia="Times New Roman" w:hAnsi="Arial" w:cs="Arial"/>
          <w:b/>
          <w:bCs/>
          <w:kern w:val="36"/>
          <w:sz w:val="26"/>
          <w:szCs w:val="26"/>
          <w:lang w:eastAsia="ru-RU"/>
        </w:rPr>
        <w:t>ПОСТАНОВЛЕНИЕ</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t xml:space="preserve">от 28 июня 2021 г. </w:t>
      </w:r>
      <w:r w:rsidR="001D0D83" w:rsidRPr="001D0D83">
        <w:rPr>
          <w:rFonts w:ascii="Arial" w:eastAsia="Times New Roman" w:hAnsi="Arial" w:cs="Arial"/>
          <w:b/>
          <w:bCs/>
          <w:kern w:val="36"/>
          <w:sz w:val="26"/>
          <w:szCs w:val="26"/>
          <w:lang w:eastAsia="ru-RU"/>
        </w:rPr>
        <w:t>№</w:t>
      </w:r>
      <w:r w:rsidRPr="001D0D83">
        <w:rPr>
          <w:rFonts w:ascii="Arial" w:eastAsia="Times New Roman" w:hAnsi="Arial" w:cs="Arial"/>
          <w:b/>
          <w:bCs/>
          <w:kern w:val="36"/>
          <w:sz w:val="26"/>
          <w:szCs w:val="26"/>
          <w:lang w:eastAsia="ru-RU"/>
        </w:rPr>
        <w:t xml:space="preserve"> 1034</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t> </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2" w:name="dst100003"/>
      <w:bookmarkEnd w:id="2"/>
      <w:r w:rsidRPr="001D0D83">
        <w:rPr>
          <w:rFonts w:ascii="Arial" w:eastAsia="Times New Roman" w:hAnsi="Arial" w:cs="Arial"/>
          <w:b/>
          <w:bCs/>
          <w:kern w:val="36"/>
          <w:sz w:val="26"/>
          <w:szCs w:val="26"/>
          <w:lang w:eastAsia="ru-RU"/>
        </w:rPr>
        <w: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ПРИЗНАНИИ УТРАТИВШИМИ СИЛУ ОТДЕЛЬНЫХ ПОЛОЖЕНИЙ НЕКОТОРЫХ АКТОВ ПРАВИТЕЛЬСТВА РОССИЙСКОЙ ФЕДЕРАЦИИ</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 w:name="dst100004"/>
      <w:bookmarkEnd w:id="3"/>
      <w:r w:rsidRPr="001D0D83">
        <w:rPr>
          <w:rFonts w:ascii="Arial" w:eastAsia="Times New Roman" w:hAnsi="Arial" w:cs="Arial"/>
          <w:sz w:val="26"/>
          <w:szCs w:val="26"/>
          <w:lang w:eastAsia="ru-RU"/>
        </w:rPr>
        <w:t>Правительство Российской Федерации постановляет:</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 w:name="dst100005"/>
      <w:bookmarkEnd w:id="4"/>
      <w:r w:rsidRPr="001D0D83">
        <w:rPr>
          <w:rFonts w:ascii="Arial" w:eastAsia="Times New Roman" w:hAnsi="Arial" w:cs="Arial"/>
          <w:sz w:val="26"/>
          <w:szCs w:val="26"/>
          <w:lang w:eastAsia="ru-RU"/>
        </w:rPr>
        <w:t>1. Утвердить прилагаемые изменения, которые вносятся в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 w:name="dst100006"/>
      <w:bookmarkEnd w:id="5"/>
      <w:r w:rsidRPr="001D0D83">
        <w:rPr>
          <w:rFonts w:ascii="Arial" w:eastAsia="Times New Roman" w:hAnsi="Arial" w:cs="Arial"/>
          <w:sz w:val="26"/>
          <w:szCs w:val="26"/>
          <w:lang w:eastAsia="ru-RU"/>
        </w:rPr>
        <w:t>2. Настоящее постановление вступает в силу со дня его официального опубликования, за исключением подпунктов "е" - "о" и "ф" пункта 2, пункта 3, подпунктов "а" и "в" пункта 4 и пункта 5 изменений, утвержденных настоящим постановлением.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 w:name="dst100007"/>
      <w:bookmarkEnd w:id="6"/>
      <w:r w:rsidRPr="001D0D83">
        <w:rPr>
          <w:rFonts w:ascii="Arial" w:eastAsia="Times New Roman" w:hAnsi="Arial" w:cs="Arial"/>
          <w:sz w:val="26"/>
          <w:szCs w:val="26"/>
          <w:lang w:eastAsia="ru-RU"/>
        </w:rPr>
        <w:t>3. Подпункты "е" - "о" пункта 2, пункт 3, подпункты "а" и "в" пункта 4 и пункт 5 изменений, утвержденных настоящим постановлением, вступают в силу по истечении одного месяца с даты официального опубликования настоящего постановления, а подпункт "ф" пункта 2 изменений, утвержденных настоящим постановлением, - с 1 января 2022 г.</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 w:name="dst100008"/>
      <w:bookmarkEnd w:id="7"/>
      <w:r w:rsidRPr="001D0D83">
        <w:rPr>
          <w:rFonts w:ascii="Arial" w:eastAsia="Times New Roman" w:hAnsi="Arial" w:cs="Arial"/>
          <w:sz w:val="26"/>
          <w:szCs w:val="26"/>
          <w:lang w:eastAsia="ru-RU"/>
        </w:rPr>
        <w:t>4. Установить, что:</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 w:name="dst100009"/>
      <w:bookmarkEnd w:id="8"/>
      <w:r w:rsidRPr="001D0D83">
        <w:rPr>
          <w:rFonts w:ascii="Arial" w:eastAsia="Times New Roman" w:hAnsi="Arial" w:cs="Arial"/>
          <w:sz w:val="26"/>
          <w:szCs w:val="26"/>
          <w:lang w:eastAsia="ru-RU"/>
        </w:rPr>
        <w:t xml:space="preserve">положения, установленные подпунктом "б" пункта 2(1), абзацем шестым пункта 3, пунктом 20(1) и абзацем пятым пункта 39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1496 "О мерах по обеспечению исполнения федерального бюджета" (в редакции настоящего постановления) (далее - Положение), применяются к правоотношениям, возникающим начиная с исполнения федерального бюджета на 2022 год и на плановый период 2023 и 2024 годов;</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 w:name="dst100010"/>
      <w:bookmarkEnd w:id="9"/>
      <w:r w:rsidRPr="001D0D83">
        <w:rPr>
          <w:rFonts w:ascii="Arial" w:eastAsia="Times New Roman" w:hAnsi="Arial" w:cs="Arial"/>
          <w:sz w:val="26"/>
          <w:szCs w:val="26"/>
          <w:lang w:eastAsia="ru-RU"/>
        </w:rPr>
        <w:t xml:space="preserve">положения, установленные абзацами первым - четвертым пункта 20(1) Положения, не применяются в отношении закупок товаров, работ, услуг для осуществления государственных или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w:t>
      </w:r>
      <w:r w:rsidRPr="001D0D83">
        <w:rPr>
          <w:rFonts w:ascii="Arial" w:eastAsia="Times New Roman" w:hAnsi="Arial" w:cs="Arial"/>
          <w:sz w:val="26"/>
          <w:szCs w:val="26"/>
          <w:lang w:eastAsia="ru-RU"/>
        </w:rPr>
        <w:lastRenderedPageBreak/>
        <w:t>поставщика (подрядчика, исполнителя) которых направляются до 31 декабря 2021 г., а также в отношении контрактов, заключаемых с единственным поставщиком (подрядчиком, исполнителем) до 31 декабря 2021 г.;</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 w:name="dst100011"/>
      <w:bookmarkEnd w:id="10"/>
      <w:r w:rsidRPr="001D0D83">
        <w:rPr>
          <w:rFonts w:ascii="Arial" w:eastAsia="Times New Roman" w:hAnsi="Arial" w:cs="Arial"/>
          <w:sz w:val="26"/>
          <w:szCs w:val="26"/>
          <w:lang w:eastAsia="ru-RU"/>
        </w:rPr>
        <w:t>положения, установленные пунктами 24(2), 26(5), 26(6), 26(9) и 44 Положения, применяются начиная с заключения соответствующих соглашений (дополнительных соглашений к ранее заключенным соглашениям) на 2022 год.</w:t>
      </w:r>
    </w:p>
    <w:p w:rsidR="00737C85" w:rsidRPr="00737C85" w:rsidRDefault="00737C85"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 5 вступает в силу с 02.08.2021.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 w:name="dst100012"/>
      <w:bookmarkEnd w:id="11"/>
      <w:r w:rsidRPr="001D0D83">
        <w:rPr>
          <w:rFonts w:ascii="Arial" w:eastAsia="Times New Roman" w:hAnsi="Arial" w:cs="Arial"/>
          <w:sz w:val="26"/>
          <w:szCs w:val="26"/>
          <w:lang w:eastAsia="ru-RU"/>
        </w:rPr>
        <w:t>5. Признать утратившими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2" w:name="dst100013"/>
      <w:bookmarkEnd w:id="12"/>
      <w:r w:rsidRPr="001D0D83">
        <w:rPr>
          <w:rFonts w:ascii="Arial" w:eastAsia="Times New Roman" w:hAnsi="Arial" w:cs="Arial"/>
          <w:sz w:val="26"/>
          <w:szCs w:val="26"/>
          <w:lang w:eastAsia="ru-RU"/>
        </w:rPr>
        <w:t xml:space="preserve">пункт 30 изменений, которые вносятся в акты Правительства Российской Федерации, утвержденных постановлением Правительства Российской Федерации от 3 декабря 2014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1298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50, ст. 7087);</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 w:name="dst100014"/>
      <w:bookmarkEnd w:id="13"/>
      <w:r w:rsidRPr="001D0D83">
        <w:rPr>
          <w:rFonts w:ascii="Arial" w:eastAsia="Times New Roman" w:hAnsi="Arial" w:cs="Arial"/>
          <w:sz w:val="26"/>
          <w:szCs w:val="26"/>
          <w:lang w:eastAsia="ru-RU"/>
        </w:rPr>
        <w:t xml:space="preserve">пункт 5 изменений, которые вносятся в Положение о мерах по обеспечению исполнения федерального бюджета, утвержденных постановлением Правительства Российской Федерации от 28 ноября 2018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1430 "О внесении изменений в Положение о мерах по обеспечению исполнения федерального бюджета" (Собрание законодательства Российской Федерации, 2018,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49, ст. 7631);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4" w:name="dst100015"/>
      <w:bookmarkEnd w:id="14"/>
      <w:r w:rsidRPr="001D0D83">
        <w:rPr>
          <w:rFonts w:ascii="Arial" w:eastAsia="Times New Roman" w:hAnsi="Arial" w:cs="Arial"/>
          <w:sz w:val="26"/>
          <w:szCs w:val="26"/>
          <w:lang w:eastAsia="ru-RU"/>
        </w:rPr>
        <w:t xml:space="preserve">абзацы двадцать пятый и двадцать шестой подпункта "г" пункта 2 изменений, которые вносятся в акты Правительства Российской Федерации, утвержденных постановлением Правительства Российской Федерации от 24 декабря 2020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2261 "О внесении изменений в некоторые акты Правительства Российской Федерации" (Собрание законодательства Российской Федерации, 2021,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 ст. 126).</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bookmarkStart w:id="15" w:name="dst100016"/>
      <w:bookmarkEnd w:id="15"/>
      <w:r w:rsidRPr="001D0D83">
        <w:rPr>
          <w:rFonts w:ascii="Arial" w:eastAsia="Times New Roman" w:hAnsi="Arial" w:cs="Arial"/>
          <w:sz w:val="26"/>
          <w:szCs w:val="26"/>
          <w:lang w:eastAsia="ru-RU"/>
        </w:rPr>
        <w:t>Председатель Правительства</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Российской Федерации</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М.МИШУСТИН</w:t>
      </w:r>
    </w:p>
    <w:p w:rsidR="00737C85" w:rsidRPr="001D0D83" w:rsidRDefault="00737C85" w:rsidP="00737C85">
      <w:pPr>
        <w:shd w:val="clear" w:color="auto" w:fill="FFFFFF"/>
        <w:spacing w:after="0" w:line="394" w:lineRule="atLeast"/>
        <w:jc w:val="right"/>
        <w:rPr>
          <w:rFonts w:ascii="Arial" w:eastAsia="Times New Roman" w:hAnsi="Arial" w:cs="Arial"/>
          <w:sz w:val="26"/>
          <w:szCs w:val="26"/>
          <w:lang w:eastAsia="ru-RU"/>
        </w:rPr>
      </w:pPr>
    </w:p>
    <w:p w:rsidR="00737C85" w:rsidRPr="001D0D83" w:rsidRDefault="00737C85" w:rsidP="00737C85">
      <w:pPr>
        <w:shd w:val="clear" w:color="auto" w:fill="FFFFFF"/>
        <w:spacing w:after="0" w:line="394" w:lineRule="atLeast"/>
        <w:jc w:val="right"/>
        <w:rPr>
          <w:rFonts w:ascii="Arial" w:eastAsia="Times New Roman" w:hAnsi="Arial" w:cs="Arial"/>
          <w:sz w:val="26"/>
          <w:szCs w:val="26"/>
          <w:lang w:eastAsia="ru-RU"/>
        </w:rPr>
      </w:pP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Утверждены</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постановлением Правительства</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Российской Федерации</w:t>
      </w:r>
    </w:p>
    <w:p w:rsidR="00737C85" w:rsidRPr="00737C85" w:rsidRDefault="00737C85" w:rsidP="00737C85">
      <w:pPr>
        <w:shd w:val="clear" w:color="auto" w:fill="FFFFFF"/>
        <w:spacing w:after="0" w:line="394" w:lineRule="atLeast"/>
        <w:jc w:val="right"/>
        <w:rPr>
          <w:rFonts w:ascii="Arial" w:eastAsia="Times New Roman" w:hAnsi="Arial" w:cs="Arial"/>
          <w:sz w:val="26"/>
          <w:szCs w:val="26"/>
          <w:lang w:eastAsia="ru-RU"/>
        </w:rPr>
      </w:pPr>
      <w:r w:rsidRPr="001D0D83">
        <w:rPr>
          <w:rFonts w:ascii="Arial" w:eastAsia="Times New Roman" w:hAnsi="Arial" w:cs="Arial"/>
          <w:sz w:val="26"/>
          <w:szCs w:val="26"/>
          <w:lang w:eastAsia="ru-RU"/>
        </w:rPr>
        <w:t xml:space="preserve">от 28 июня 2021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1034</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16" w:name="dst100018"/>
      <w:bookmarkEnd w:id="16"/>
      <w:r w:rsidRPr="001D0D83">
        <w:rPr>
          <w:rFonts w:ascii="Arial" w:eastAsia="Times New Roman" w:hAnsi="Arial" w:cs="Arial"/>
          <w:b/>
          <w:bCs/>
          <w:kern w:val="36"/>
          <w:sz w:val="26"/>
          <w:szCs w:val="26"/>
          <w:lang w:eastAsia="ru-RU"/>
        </w:rPr>
        <w:t>ИЗМЕНЕНИЯ,</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t>КОТОРЫЕ ВНОСЯТСЯ В АКТЫ ПРАВИТЕЛЬСТВА РОССИЙСКОЙ ФЕДЕРАЦИИ</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lastRenderedPageBreak/>
        <w:t>В ЦЕЛЯХ ПОВЫШЕНИЯ РАВНОМЕРНОСТИ ИСПОЛНЕНИЯ ФЕДЕРАЛЬНОГО</w:t>
      </w:r>
    </w:p>
    <w:p w:rsidR="00737C85" w:rsidRPr="00737C85" w:rsidRDefault="00737C85" w:rsidP="00737C85">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1D0D83">
        <w:rPr>
          <w:rFonts w:ascii="Arial" w:eastAsia="Times New Roman" w:hAnsi="Arial" w:cs="Arial"/>
          <w:b/>
          <w:bCs/>
          <w:kern w:val="36"/>
          <w:sz w:val="26"/>
          <w:szCs w:val="26"/>
          <w:lang w:eastAsia="ru-RU"/>
        </w:rPr>
        <w:t>БЮДЖЕТА ПО РАСХОДАМ И СНИЖЕНИЯ РИСКОВ ИХ НЕИСПОЛНЕНИЯ</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7" w:name="dst100019"/>
      <w:bookmarkEnd w:id="17"/>
      <w:r w:rsidRPr="001D0D83">
        <w:rPr>
          <w:rFonts w:ascii="Arial" w:eastAsia="Times New Roman" w:hAnsi="Arial" w:cs="Arial"/>
          <w:sz w:val="26"/>
          <w:szCs w:val="26"/>
          <w:lang w:eastAsia="ru-RU"/>
        </w:rPr>
        <w:t xml:space="preserve">1. В Правилах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9 января 2014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3, ст. 282;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50, ст. 7087; 2017,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43, ст. 6341):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8" w:name="dst100020"/>
      <w:bookmarkEnd w:id="18"/>
      <w:r w:rsidRPr="001D0D83">
        <w:rPr>
          <w:rFonts w:ascii="Arial" w:eastAsia="Times New Roman" w:hAnsi="Arial" w:cs="Arial"/>
          <w:sz w:val="26"/>
          <w:szCs w:val="26"/>
          <w:lang w:eastAsia="ru-RU"/>
        </w:rPr>
        <w:t>а) пункт 8 дополнить словами ", а также на публично-правовую компанию "Единый заказчик в сфере строительства";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9" w:name="dst100021"/>
      <w:bookmarkEnd w:id="19"/>
      <w:r w:rsidRPr="001D0D83">
        <w:rPr>
          <w:rFonts w:ascii="Arial" w:eastAsia="Times New Roman" w:hAnsi="Arial" w:cs="Arial"/>
          <w:sz w:val="26"/>
          <w:szCs w:val="26"/>
          <w:lang w:eastAsia="ru-RU"/>
        </w:rPr>
        <w:t>б) в абзаце первом пункта 24 слова "с решением" заменить словами "с принятым в установленном Правительством Российской Федерации порядке решением";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0" w:name="dst100022"/>
      <w:bookmarkEnd w:id="20"/>
      <w:r w:rsidRPr="001D0D83">
        <w:rPr>
          <w:rFonts w:ascii="Arial" w:eastAsia="Times New Roman" w:hAnsi="Arial" w:cs="Arial"/>
          <w:sz w:val="26"/>
          <w:szCs w:val="26"/>
          <w:lang w:eastAsia="ru-RU"/>
        </w:rPr>
        <w:t>в) пункт 25 признать утратившим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1" w:name="dst100023"/>
      <w:bookmarkEnd w:id="21"/>
      <w:r w:rsidRPr="001D0D83">
        <w:rPr>
          <w:rFonts w:ascii="Arial" w:eastAsia="Times New Roman" w:hAnsi="Arial" w:cs="Arial"/>
          <w:sz w:val="26"/>
          <w:szCs w:val="26"/>
          <w:lang w:eastAsia="ru-RU"/>
        </w:rPr>
        <w:t xml:space="preserve">2. В Положении о мерах по обеспечению исполнения федерального бюджета, утвержденном постановлением Правительства Российской Федерации от 9 декабря 2017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1496 "О мерах по обеспечению исполнения федерального бюджета" (Собрание законодательства Российской Федерации, 2017,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51, ст. 7807; 2018,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29, ст. 4444;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43, ст. 6599;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49, ст. 7600, 7631; 2019,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32, ст. 4735;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40, ст. 5567;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46, ст. 6497; 2020,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 ст. 39;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2, ст. 190;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9, ст. 1196;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17, ст. 2787;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18, ст. 2921;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45, ст. 7122;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50, ст. 8196; 2021,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5, ст. 826):</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2" w:name="dst100024"/>
      <w:bookmarkEnd w:id="22"/>
      <w:r w:rsidRPr="001D0D83">
        <w:rPr>
          <w:rFonts w:ascii="Arial" w:eastAsia="Times New Roman" w:hAnsi="Arial" w:cs="Arial"/>
          <w:sz w:val="26"/>
          <w:szCs w:val="26"/>
          <w:lang w:eastAsia="ru-RU"/>
        </w:rPr>
        <w:t>а) в пункте 2:</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3" w:name="dst100025"/>
      <w:bookmarkEnd w:id="23"/>
      <w:r w:rsidRPr="001D0D83">
        <w:rPr>
          <w:rFonts w:ascii="Arial" w:eastAsia="Times New Roman" w:hAnsi="Arial" w:cs="Arial"/>
          <w:sz w:val="26"/>
          <w:szCs w:val="26"/>
          <w:lang w:eastAsia="ru-RU"/>
        </w:rPr>
        <w:t>в абзаце втором слова "не позднее 20-го" заменить словами "не позднее 10-го";</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4" w:name="dst100026"/>
      <w:bookmarkEnd w:id="24"/>
      <w:r w:rsidRPr="001D0D83">
        <w:rPr>
          <w:rFonts w:ascii="Arial" w:eastAsia="Times New Roman" w:hAnsi="Arial" w:cs="Arial"/>
          <w:sz w:val="26"/>
          <w:szCs w:val="26"/>
          <w:lang w:eastAsia="ru-RU"/>
        </w:rPr>
        <w:t>в абзаце третьем слова "абзацем первым пункта 1 статьи 80" заменить словами "абзацем третьим пункта 1 статьи 80";</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5" w:name="dst100027"/>
      <w:bookmarkEnd w:id="25"/>
      <w:r w:rsidRPr="001D0D83">
        <w:rPr>
          <w:rFonts w:ascii="Arial" w:eastAsia="Times New Roman" w:hAnsi="Arial" w:cs="Arial"/>
          <w:sz w:val="26"/>
          <w:szCs w:val="26"/>
          <w:lang w:eastAsia="ru-RU"/>
        </w:rPr>
        <w:t>б) подпункт "б" пункта 2(1) дополнить словами ", а также до принятия решения о предоставлении бюджетных инвестиций в соответствии со статьей 80 Бюджетного кодекса Российской Федерации на цели, не связанные с осуществлением капитальных вложений";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6" w:name="dst100028"/>
      <w:bookmarkEnd w:id="26"/>
      <w:r w:rsidRPr="001D0D83">
        <w:rPr>
          <w:rFonts w:ascii="Arial" w:eastAsia="Times New Roman" w:hAnsi="Arial" w:cs="Arial"/>
          <w:sz w:val="26"/>
          <w:szCs w:val="26"/>
          <w:lang w:eastAsia="ru-RU"/>
        </w:rPr>
        <w:t>в) в абзаце шестом пункта 3 слова "в абзацах втором и третьем" заменить словами "в абзаце втором";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7" w:name="dst100029"/>
      <w:bookmarkEnd w:id="27"/>
      <w:r w:rsidRPr="001D0D83">
        <w:rPr>
          <w:rFonts w:ascii="Arial" w:eastAsia="Times New Roman" w:hAnsi="Arial" w:cs="Arial"/>
          <w:sz w:val="26"/>
          <w:szCs w:val="26"/>
          <w:lang w:eastAsia="ru-RU"/>
        </w:rPr>
        <w:t>г) в абзаце втором пункта 4:</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8" w:name="dst100030"/>
      <w:bookmarkEnd w:id="28"/>
      <w:r w:rsidRPr="001D0D83">
        <w:rPr>
          <w:rFonts w:ascii="Arial" w:eastAsia="Times New Roman" w:hAnsi="Arial" w:cs="Arial"/>
          <w:sz w:val="26"/>
          <w:szCs w:val="26"/>
          <w:lang w:eastAsia="ru-RU"/>
        </w:rPr>
        <w:t>слова "заключенных в отчетном финансовом году в пределах срока, определенного пунктом 14 настоящего Положения" заменить словами "заключенных после 1 декабря отчетного финансового года";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29" w:name="dst100031"/>
      <w:bookmarkEnd w:id="29"/>
      <w:r w:rsidRPr="001D0D83">
        <w:rPr>
          <w:rFonts w:ascii="Arial" w:eastAsia="Times New Roman" w:hAnsi="Arial" w:cs="Arial"/>
          <w:sz w:val="26"/>
          <w:szCs w:val="26"/>
          <w:lang w:eastAsia="ru-RU"/>
        </w:rPr>
        <w:t xml:space="preserve">после слов "Российской Федерации" дополнить словами ", и государственных контрактов, источником финансового обеспечения которых </w:t>
      </w:r>
      <w:r w:rsidRPr="001D0D83">
        <w:rPr>
          <w:rFonts w:ascii="Arial" w:eastAsia="Times New Roman" w:hAnsi="Arial" w:cs="Arial"/>
          <w:sz w:val="26"/>
          <w:szCs w:val="26"/>
          <w:lang w:eastAsia="ru-RU"/>
        </w:rPr>
        <w:lastRenderedPageBreak/>
        <w:t>являются бюджетные ассигнования резервных фондов Президента Российской Федерации и Правительства Российской Федерации";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0" w:name="dst100032"/>
      <w:bookmarkEnd w:id="30"/>
      <w:r w:rsidRPr="001D0D83">
        <w:rPr>
          <w:rFonts w:ascii="Arial" w:eastAsia="Times New Roman" w:hAnsi="Arial" w:cs="Arial"/>
          <w:sz w:val="26"/>
          <w:szCs w:val="26"/>
          <w:lang w:eastAsia="ru-RU"/>
        </w:rPr>
        <w:t>д) в пункте 16:</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1" w:name="dst100033"/>
      <w:bookmarkEnd w:id="31"/>
      <w:r w:rsidRPr="001D0D83">
        <w:rPr>
          <w:rFonts w:ascii="Arial" w:eastAsia="Times New Roman" w:hAnsi="Arial" w:cs="Arial"/>
          <w:sz w:val="26"/>
          <w:szCs w:val="26"/>
          <w:lang w:eastAsia="ru-RU"/>
        </w:rPr>
        <w:t>абзац седьмой признать утратившим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2" w:name="dst100034"/>
      <w:bookmarkEnd w:id="32"/>
      <w:r w:rsidRPr="001D0D83">
        <w:rPr>
          <w:rFonts w:ascii="Arial" w:eastAsia="Times New Roman" w:hAnsi="Arial" w:cs="Arial"/>
          <w:sz w:val="26"/>
          <w:szCs w:val="26"/>
          <w:lang w:eastAsia="ru-RU"/>
        </w:rPr>
        <w:t>в абзаце восьмом слова "абзацев первого - седьмого" заменить словами "абзацев первого - шестого";</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3" w:name="dst100035"/>
      <w:bookmarkEnd w:id="33"/>
      <w:r w:rsidRPr="001D0D83">
        <w:rPr>
          <w:rFonts w:ascii="Arial" w:eastAsia="Times New Roman" w:hAnsi="Arial" w:cs="Arial"/>
          <w:sz w:val="26"/>
          <w:szCs w:val="26"/>
          <w:lang w:eastAsia="ru-RU"/>
        </w:rPr>
        <w:t>дополнить абзацем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4" w:name="dst100036"/>
      <w:bookmarkEnd w:id="34"/>
      <w:r w:rsidRPr="001D0D83">
        <w:rPr>
          <w:rFonts w:ascii="Arial" w:eastAsia="Times New Roman" w:hAnsi="Arial" w:cs="Arial"/>
          <w:sz w:val="26"/>
          <w:szCs w:val="26"/>
          <w:lang w:eastAsia="ru-RU"/>
        </w:rPr>
        <w:t>"на бюджетные ассигнования на предоставление субсидий из федерального бюджета бюджетам субъектов Российской Федерации, адресное (</w:t>
      </w:r>
      <w:proofErr w:type="spellStart"/>
      <w:r w:rsidRPr="001D0D83">
        <w:rPr>
          <w:rFonts w:ascii="Arial" w:eastAsia="Times New Roman" w:hAnsi="Arial" w:cs="Arial"/>
          <w:sz w:val="26"/>
          <w:szCs w:val="26"/>
          <w:lang w:eastAsia="ru-RU"/>
        </w:rPr>
        <w:t>пообъектное</w:t>
      </w:r>
      <w:proofErr w:type="spellEnd"/>
      <w:r w:rsidRPr="001D0D83">
        <w:rPr>
          <w:rFonts w:ascii="Arial" w:eastAsia="Times New Roman" w:hAnsi="Arial" w:cs="Arial"/>
          <w:sz w:val="26"/>
          <w:szCs w:val="26"/>
          <w:lang w:eastAsia="ru-RU"/>
        </w:rPr>
        <w:t xml:space="preserve">) распределение которых определяется в соответствии с пунктом 7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999 "О формировании, предоставлении и распределении субсидий из федерального бюджета бюджетам субъектов Российской Федерации".";</w:t>
      </w:r>
    </w:p>
    <w:p w:rsidR="00737C85" w:rsidRPr="00737C85" w:rsidRDefault="00737C85"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proofErr w:type="spellStart"/>
      <w:r w:rsidRPr="001D0D83">
        <w:rPr>
          <w:rFonts w:ascii="Arial" w:eastAsia="Times New Roman" w:hAnsi="Arial" w:cs="Arial"/>
          <w:sz w:val="26"/>
          <w:szCs w:val="26"/>
          <w:lang w:eastAsia="ru-RU"/>
        </w:rPr>
        <w:t>Пп</w:t>
      </w:r>
      <w:proofErr w:type="spellEnd"/>
      <w:r w:rsidRPr="001D0D83">
        <w:rPr>
          <w:rFonts w:ascii="Arial" w:eastAsia="Times New Roman" w:hAnsi="Arial" w:cs="Arial"/>
          <w:sz w:val="26"/>
          <w:szCs w:val="26"/>
          <w:lang w:eastAsia="ru-RU"/>
        </w:rPr>
        <w:t>. "е" - "о" п. 2 вступает в силу с 02.08.2021.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5" w:name="dst100037"/>
      <w:bookmarkEnd w:id="35"/>
      <w:r w:rsidRPr="001D0D83">
        <w:rPr>
          <w:rFonts w:ascii="Arial" w:eastAsia="Times New Roman" w:hAnsi="Arial" w:cs="Arial"/>
          <w:sz w:val="26"/>
          <w:szCs w:val="26"/>
          <w:lang w:eastAsia="ru-RU"/>
        </w:rPr>
        <w:t>е) в пункте 16(1):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6" w:name="dst100038"/>
      <w:bookmarkEnd w:id="36"/>
      <w:r w:rsidRPr="001D0D83">
        <w:rPr>
          <w:rFonts w:ascii="Arial" w:eastAsia="Times New Roman" w:hAnsi="Arial" w:cs="Arial"/>
          <w:sz w:val="26"/>
          <w:szCs w:val="26"/>
          <w:lang w:eastAsia="ru-RU"/>
        </w:rPr>
        <w:t>в абзаце первом слова "между текущим финансовым годом и плановым периодом"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7" w:name="dst100039"/>
      <w:bookmarkEnd w:id="37"/>
      <w:r w:rsidRPr="001D0D83">
        <w:rPr>
          <w:rFonts w:ascii="Arial" w:eastAsia="Times New Roman" w:hAnsi="Arial" w:cs="Arial"/>
          <w:sz w:val="26"/>
          <w:szCs w:val="26"/>
          <w:lang w:eastAsia="ru-RU"/>
        </w:rPr>
        <w:t>абзац третий дополнить словами ", а в случае, если перераспределение бюджетных ассигнований не требует внесения изменений в сводную бюджетную роспись федерального бюджета и комплексный запрос не изменяет наименование, направление инвестирования, мощность, стоимость, срок ввода в эксплуатацию (приобретения) объекта капитальных вложений, установленные актом (решением) об осуществлении (</w:t>
      </w:r>
      <w:proofErr w:type="spellStart"/>
      <w:r w:rsidRPr="001D0D83">
        <w:rPr>
          <w:rFonts w:ascii="Arial" w:eastAsia="Times New Roman" w:hAnsi="Arial" w:cs="Arial"/>
          <w:sz w:val="26"/>
          <w:szCs w:val="26"/>
          <w:lang w:eastAsia="ru-RU"/>
        </w:rPr>
        <w:t>софинансировании</w:t>
      </w:r>
      <w:proofErr w:type="spellEnd"/>
      <w:r w:rsidRPr="001D0D83">
        <w:rPr>
          <w:rFonts w:ascii="Arial" w:eastAsia="Times New Roman" w:hAnsi="Arial" w:cs="Arial"/>
          <w:sz w:val="26"/>
          <w:szCs w:val="26"/>
          <w:lang w:eastAsia="ru-RU"/>
        </w:rPr>
        <w:t>) капитальных вложений, - главным распорядителем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8" w:name="dst100040"/>
      <w:bookmarkEnd w:id="38"/>
      <w:r w:rsidRPr="001D0D83">
        <w:rPr>
          <w:rFonts w:ascii="Arial" w:eastAsia="Times New Roman" w:hAnsi="Arial" w:cs="Arial"/>
          <w:sz w:val="26"/>
          <w:szCs w:val="26"/>
          <w:lang w:eastAsia="ru-RU"/>
        </w:rPr>
        <w:t>дополнить абзацами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39" w:name="dst100041"/>
      <w:bookmarkEnd w:id="39"/>
      <w:r w:rsidRPr="001D0D83">
        <w:rPr>
          <w:rFonts w:ascii="Arial" w:eastAsia="Times New Roman" w:hAnsi="Arial" w:cs="Arial"/>
          <w:sz w:val="26"/>
          <w:szCs w:val="26"/>
          <w:lang w:eastAsia="ru-RU"/>
        </w:rPr>
        <w:t xml:space="preserve">"Комплексный запрос применяется при перераспределении в процессе проектирования, строительства (реконструкции) или приобретения объектов капитальных вложений бюджетных ассигнований, предусмотренных в федеральном бюджете одному или нескольким главным распорядителям средств федерального бюджета, в </w:t>
      </w:r>
      <w:proofErr w:type="gramStart"/>
      <w:r w:rsidR="008D7EED" w:rsidRPr="001D0D83">
        <w:rPr>
          <w:rFonts w:ascii="Arial" w:eastAsia="Times New Roman" w:hAnsi="Arial" w:cs="Arial"/>
          <w:sz w:val="26"/>
          <w:szCs w:val="26"/>
          <w:lang w:eastAsia="ru-RU"/>
        </w:rPr>
        <w:t xml:space="preserve">том </w:t>
      </w:r>
      <w:r w:rsidRPr="001D0D83">
        <w:rPr>
          <w:rFonts w:ascii="Arial" w:eastAsia="Times New Roman" w:hAnsi="Arial" w:cs="Arial"/>
          <w:sz w:val="26"/>
          <w:szCs w:val="26"/>
          <w:lang w:eastAsia="ru-RU"/>
        </w:rPr>
        <w:t>числе</w:t>
      </w:r>
      <w:proofErr w:type="gramEnd"/>
      <w:r w:rsidRPr="001D0D83">
        <w:rPr>
          <w:rFonts w:ascii="Arial" w:eastAsia="Times New Roman" w:hAnsi="Arial" w:cs="Arial"/>
          <w:sz w:val="26"/>
          <w:szCs w:val="26"/>
          <w:lang w:eastAsia="ru-RU"/>
        </w:rPr>
        <w:t xml:space="preserve"> не требующем внесения изменений в сводную бюджетную роспись федерального бюджета, в следующих случаях:</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0" w:name="dst100042"/>
      <w:bookmarkEnd w:id="40"/>
      <w:r w:rsidRPr="001D0D83">
        <w:rPr>
          <w:rFonts w:ascii="Arial" w:eastAsia="Times New Roman" w:hAnsi="Arial" w:cs="Arial"/>
          <w:sz w:val="26"/>
          <w:szCs w:val="26"/>
          <w:lang w:eastAsia="ru-RU"/>
        </w:rPr>
        <w:t>перераспределение бюджетных ассигнований на осуществление (</w:t>
      </w:r>
      <w:proofErr w:type="spellStart"/>
      <w:r w:rsidRPr="001D0D83">
        <w:rPr>
          <w:rFonts w:ascii="Arial" w:eastAsia="Times New Roman" w:hAnsi="Arial" w:cs="Arial"/>
          <w:sz w:val="26"/>
          <w:szCs w:val="26"/>
          <w:lang w:eastAsia="ru-RU"/>
        </w:rPr>
        <w:t>софинансирование</w:t>
      </w:r>
      <w:proofErr w:type="spellEnd"/>
      <w:r w:rsidRPr="001D0D83">
        <w:rPr>
          <w:rFonts w:ascii="Arial" w:eastAsia="Times New Roman" w:hAnsi="Arial" w:cs="Arial"/>
          <w:sz w:val="26"/>
          <w:szCs w:val="26"/>
          <w:lang w:eastAsia="ru-RU"/>
        </w:rPr>
        <w:t>) капитальных вложений между текущим финансовым годом и плановым периодом в целях опережающего проектирования, строительства (реконструкции) или приобретения одного или нескольких объектов капитальных вложений;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1" w:name="dst100043"/>
      <w:bookmarkEnd w:id="41"/>
      <w:r w:rsidRPr="001D0D83">
        <w:rPr>
          <w:rFonts w:ascii="Arial" w:eastAsia="Times New Roman" w:hAnsi="Arial" w:cs="Arial"/>
          <w:sz w:val="26"/>
          <w:szCs w:val="26"/>
          <w:lang w:eastAsia="ru-RU"/>
        </w:rPr>
        <w:t>перераспределение бюджетных ассигнований на осуществление (</w:t>
      </w:r>
      <w:proofErr w:type="spellStart"/>
      <w:r w:rsidRPr="001D0D83">
        <w:rPr>
          <w:rFonts w:ascii="Arial" w:eastAsia="Times New Roman" w:hAnsi="Arial" w:cs="Arial"/>
          <w:sz w:val="26"/>
          <w:szCs w:val="26"/>
          <w:lang w:eastAsia="ru-RU"/>
        </w:rPr>
        <w:t>софинансирование</w:t>
      </w:r>
      <w:proofErr w:type="spellEnd"/>
      <w:r w:rsidRPr="001D0D83">
        <w:rPr>
          <w:rFonts w:ascii="Arial" w:eastAsia="Times New Roman" w:hAnsi="Arial" w:cs="Arial"/>
          <w:sz w:val="26"/>
          <w:szCs w:val="26"/>
          <w:lang w:eastAsia="ru-RU"/>
        </w:rPr>
        <w:t>) капитальных вложений между двумя и более объектами капитальных вложений в пределах одного финансового года;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2" w:name="dst100044"/>
      <w:bookmarkEnd w:id="42"/>
      <w:r w:rsidRPr="001D0D83">
        <w:rPr>
          <w:rFonts w:ascii="Arial" w:eastAsia="Times New Roman" w:hAnsi="Arial" w:cs="Arial"/>
          <w:sz w:val="26"/>
          <w:szCs w:val="26"/>
          <w:lang w:eastAsia="ru-RU"/>
        </w:rPr>
        <w:lastRenderedPageBreak/>
        <w:t>увеличение (уменьшение) бюджетных ассигнований на осуществление капитальных вложений за счет соответствующего уменьшения (увеличения) бюджетных ассигнований по другим направлениям расходов федерального бюджета, за исключением случая использования (перераспределения) бюджетных ассигнований резервных фондов Президента Российской Федерации и Правительства Российской Федерации, а также иным образом зарезервированных бюджетных ассигнований.";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3" w:name="dst100045"/>
      <w:bookmarkEnd w:id="43"/>
      <w:r w:rsidRPr="001D0D83">
        <w:rPr>
          <w:rFonts w:ascii="Arial" w:eastAsia="Times New Roman" w:hAnsi="Arial" w:cs="Arial"/>
          <w:sz w:val="26"/>
          <w:szCs w:val="26"/>
          <w:lang w:eastAsia="ru-RU"/>
        </w:rPr>
        <w:t>ж) в пункте 16(2):</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4" w:name="dst100046"/>
      <w:bookmarkEnd w:id="44"/>
      <w:r w:rsidRPr="001D0D83">
        <w:rPr>
          <w:rFonts w:ascii="Arial" w:eastAsia="Times New Roman" w:hAnsi="Arial" w:cs="Arial"/>
          <w:sz w:val="26"/>
          <w:szCs w:val="26"/>
          <w:lang w:eastAsia="ru-RU"/>
        </w:rPr>
        <w:t>в абзаце втором слова "на осуществление (</w:t>
      </w:r>
      <w:proofErr w:type="spellStart"/>
      <w:r w:rsidRPr="001D0D83">
        <w:rPr>
          <w:rFonts w:ascii="Arial" w:eastAsia="Times New Roman" w:hAnsi="Arial" w:cs="Arial"/>
          <w:sz w:val="26"/>
          <w:szCs w:val="26"/>
          <w:lang w:eastAsia="ru-RU"/>
        </w:rPr>
        <w:t>софинансирование</w:t>
      </w:r>
      <w:proofErr w:type="spellEnd"/>
      <w:r w:rsidRPr="001D0D83">
        <w:rPr>
          <w:rFonts w:ascii="Arial" w:eastAsia="Times New Roman" w:hAnsi="Arial" w:cs="Arial"/>
          <w:sz w:val="26"/>
          <w:szCs w:val="26"/>
          <w:lang w:eastAsia="ru-RU"/>
        </w:rPr>
        <w:t>) капитальных вложений"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5" w:name="dst100047"/>
      <w:bookmarkEnd w:id="45"/>
      <w:r w:rsidRPr="001D0D83">
        <w:rPr>
          <w:rFonts w:ascii="Arial" w:eastAsia="Times New Roman" w:hAnsi="Arial" w:cs="Arial"/>
          <w:sz w:val="26"/>
          <w:szCs w:val="26"/>
          <w:lang w:eastAsia="ru-RU"/>
        </w:rPr>
        <w:t>в абзаце третьем слова "увеличение бюджетных ассигнований" заменить словами "в случае перераспределения бюджетных ассигнований между текущим финансовым годом и плановым периодом, увеличение бюджетных ассигнований";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6" w:name="dst100048"/>
      <w:bookmarkEnd w:id="46"/>
      <w:r w:rsidRPr="001D0D83">
        <w:rPr>
          <w:rFonts w:ascii="Arial" w:eastAsia="Times New Roman" w:hAnsi="Arial" w:cs="Arial"/>
          <w:sz w:val="26"/>
          <w:szCs w:val="26"/>
          <w:lang w:eastAsia="ru-RU"/>
        </w:rPr>
        <w:t>после абзаца третьего дополнить абзацем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7" w:name="dst100049"/>
      <w:bookmarkEnd w:id="47"/>
      <w:r w:rsidRPr="001D0D83">
        <w:rPr>
          <w:rFonts w:ascii="Arial" w:eastAsia="Times New Roman" w:hAnsi="Arial" w:cs="Arial"/>
          <w:sz w:val="26"/>
          <w:szCs w:val="26"/>
          <w:lang w:eastAsia="ru-RU"/>
        </w:rPr>
        <w:t>"в отношении включаемых в комплексный запрос объектов капитальных вложений приняты в установленном Правительством Российской Федерации порядке акты (решения) об осуществлении (</w:t>
      </w:r>
      <w:proofErr w:type="spellStart"/>
      <w:r w:rsidRPr="001D0D83">
        <w:rPr>
          <w:rFonts w:ascii="Arial" w:eastAsia="Times New Roman" w:hAnsi="Arial" w:cs="Arial"/>
          <w:sz w:val="26"/>
          <w:szCs w:val="26"/>
          <w:lang w:eastAsia="ru-RU"/>
        </w:rPr>
        <w:t>софинансировании</w:t>
      </w:r>
      <w:proofErr w:type="spellEnd"/>
      <w:r w:rsidRPr="001D0D83">
        <w:rPr>
          <w:rFonts w:ascii="Arial" w:eastAsia="Times New Roman" w:hAnsi="Arial" w:cs="Arial"/>
          <w:sz w:val="26"/>
          <w:szCs w:val="26"/>
          <w:lang w:eastAsia="ru-RU"/>
        </w:rPr>
        <w:t>) капитальных вложений.";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8" w:name="dst100050"/>
      <w:bookmarkEnd w:id="48"/>
      <w:r w:rsidRPr="001D0D83">
        <w:rPr>
          <w:rFonts w:ascii="Arial" w:eastAsia="Times New Roman" w:hAnsi="Arial" w:cs="Arial"/>
          <w:sz w:val="26"/>
          <w:szCs w:val="26"/>
          <w:lang w:eastAsia="ru-RU"/>
        </w:rPr>
        <w:t>в абзаце четвертом слова "При формировании" заменить словами "В случае если перераспределение бюджетных ассигнований требует внесения изменений в сводную бюджетную роспись федерального бюджета, при формировании";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49" w:name="dst100051"/>
      <w:bookmarkEnd w:id="49"/>
      <w:r w:rsidRPr="001D0D83">
        <w:rPr>
          <w:rFonts w:ascii="Arial" w:eastAsia="Times New Roman" w:hAnsi="Arial" w:cs="Arial"/>
          <w:sz w:val="26"/>
          <w:szCs w:val="26"/>
          <w:lang w:eastAsia="ru-RU"/>
        </w:rPr>
        <w:t>з) абзац первый подпункта 16(3) после слов "настоящего Положения" дополнить словами ", предусматривающего перераспределение бюджетных ассигнований, требующее внесения изменений в сводную бюджетную роспись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0" w:name="dst100052"/>
      <w:bookmarkEnd w:id="50"/>
      <w:r w:rsidRPr="001D0D83">
        <w:rPr>
          <w:rFonts w:ascii="Arial" w:eastAsia="Times New Roman" w:hAnsi="Arial" w:cs="Arial"/>
          <w:sz w:val="26"/>
          <w:szCs w:val="26"/>
          <w:lang w:eastAsia="ru-RU"/>
        </w:rPr>
        <w:t>и) абзац первый подпункта 16(4) после слов "Комплексный запрос" дополнить словами ", подписанный главным распорядителем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1" w:name="dst100053"/>
      <w:bookmarkEnd w:id="51"/>
      <w:r w:rsidRPr="001D0D83">
        <w:rPr>
          <w:rFonts w:ascii="Arial" w:eastAsia="Times New Roman" w:hAnsi="Arial" w:cs="Arial"/>
          <w:sz w:val="26"/>
          <w:szCs w:val="26"/>
          <w:lang w:eastAsia="ru-RU"/>
        </w:rPr>
        <w:t>к) в подпункте "а" пункта 16(5) слова "если комплексным запросом предусматривается внесение изменений в отношении 100 и более объектов капитальных вложений" заменить словами "если комплексный запрос предусматривает внесение изменений в отношении 50 и более объектов капитальных вложений и (или) комплексный запрос утверждается решением главного распорядителя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2" w:name="dst100054"/>
      <w:bookmarkEnd w:id="52"/>
      <w:r w:rsidRPr="001D0D83">
        <w:rPr>
          <w:rFonts w:ascii="Arial" w:eastAsia="Times New Roman" w:hAnsi="Arial" w:cs="Arial"/>
          <w:sz w:val="26"/>
          <w:szCs w:val="26"/>
          <w:lang w:eastAsia="ru-RU"/>
        </w:rPr>
        <w:t>л) пункт 16(6) изложить в следующей редакции: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3" w:name="dst100055"/>
      <w:bookmarkEnd w:id="53"/>
      <w:r w:rsidRPr="001D0D83">
        <w:rPr>
          <w:rFonts w:ascii="Arial" w:eastAsia="Times New Roman" w:hAnsi="Arial" w:cs="Arial"/>
          <w:sz w:val="26"/>
          <w:szCs w:val="26"/>
          <w:lang w:eastAsia="ru-RU"/>
        </w:rPr>
        <w:t>"16(6). Комплексный запрос, соответствующий требованиям, предусмотренным пунктом 16(2) и абзацем третьим пункта 16(4) настоящего Положения: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4" w:name="dst100056"/>
      <w:bookmarkEnd w:id="54"/>
      <w:r w:rsidRPr="001D0D83">
        <w:rPr>
          <w:rFonts w:ascii="Arial" w:eastAsia="Times New Roman" w:hAnsi="Arial" w:cs="Arial"/>
          <w:sz w:val="26"/>
          <w:szCs w:val="26"/>
          <w:lang w:eastAsia="ru-RU"/>
        </w:rPr>
        <w:t>а) направляется в президиум (штаб) Комиссии в следующих случаях:</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5" w:name="dst100057"/>
      <w:bookmarkEnd w:id="55"/>
      <w:r w:rsidRPr="001D0D83">
        <w:rPr>
          <w:rFonts w:ascii="Arial" w:eastAsia="Times New Roman" w:hAnsi="Arial" w:cs="Arial"/>
          <w:sz w:val="26"/>
          <w:szCs w:val="26"/>
          <w:lang w:eastAsia="ru-RU"/>
        </w:rPr>
        <w:t xml:space="preserve">комплексный запрос согласован Министерством финансов Российской Федерации, Министерством экономического развития Российской Федерации и ответственным исполнителем государственной программы Российской Федерации, а также рассмотрен трехсторонней комиссией по вопросам межбюджетных отношений в случае, указанном в абзаце пятом </w:t>
      </w:r>
      <w:r w:rsidRPr="001D0D83">
        <w:rPr>
          <w:rFonts w:ascii="Arial" w:eastAsia="Times New Roman" w:hAnsi="Arial" w:cs="Arial"/>
          <w:sz w:val="26"/>
          <w:szCs w:val="26"/>
          <w:lang w:eastAsia="ru-RU"/>
        </w:rPr>
        <w:lastRenderedPageBreak/>
        <w:t>пункта 16(4) настоящего Положения (если решение об утверждении комплексного запроса принимается президиумом (штабом) Комиссии);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6" w:name="dst100058"/>
      <w:bookmarkEnd w:id="56"/>
      <w:r w:rsidRPr="001D0D83">
        <w:rPr>
          <w:rFonts w:ascii="Arial" w:eastAsia="Times New Roman" w:hAnsi="Arial" w:cs="Arial"/>
          <w:sz w:val="26"/>
          <w:szCs w:val="26"/>
          <w:lang w:eastAsia="ru-RU"/>
        </w:rPr>
        <w:t>в ходе согласования комплексного запроса возникли разногласия, которые рассматриваются и снимаются президиумом (штабом) Комиссии в процессе рассмотрения указанного комплексного запроса при участии заинтересованных федеральных органов исполнительной власти, иных заинтересованных органов и организаций;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7" w:name="dst100059"/>
      <w:bookmarkEnd w:id="57"/>
      <w:r w:rsidRPr="001D0D83">
        <w:rPr>
          <w:rFonts w:ascii="Arial" w:eastAsia="Times New Roman" w:hAnsi="Arial" w:cs="Arial"/>
          <w:sz w:val="26"/>
          <w:szCs w:val="26"/>
          <w:lang w:eastAsia="ru-RU"/>
        </w:rPr>
        <w:t>отсутствуют согласования по истечении сроков рассмотрения, установленных подпунктом "а" пункта 16(5) настоящего Положения (если решение об утверждении комплексного запроса принимается президиумом (штабом) Комиссии);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8" w:name="dst100060"/>
      <w:bookmarkEnd w:id="58"/>
      <w:r w:rsidRPr="001D0D83">
        <w:rPr>
          <w:rFonts w:ascii="Arial" w:eastAsia="Times New Roman" w:hAnsi="Arial" w:cs="Arial"/>
          <w:sz w:val="26"/>
          <w:szCs w:val="26"/>
          <w:lang w:eastAsia="ru-RU"/>
        </w:rPr>
        <w:t>б) утверждается или отклоняется решением президиума (штаба) Комиссии, в том числе по итогам рассмотрения и снятия разногласий, возникших в ходе согласования комплексного запроса (если решение об утверждении комплексного запроса принимается президиумом (штабом) Комиссии);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59" w:name="dst100061"/>
      <w:bookmarkEnd w:id="59"/>
      <w:r w:rsidRPr="001D0D83">
        <w:rPr>
          <w:rFonts w:ascii="Arial" w:eastAsia="Times New Roman" w:hAnsi="Arial" w:cs="Arial"/>
          <w:sz w:val="26"/>
          <w:szCs w:val="26"/>
          <w:lang w:eastAsia="ru-RU"/>
        </w:rPr>
        <w:t>в) одобряется или отклоняется решением президиума (штаба) Комиссии по итогам рассмотрения и снятия разногласий, возникших в ходе согласования комплексного запроса (если решение об утверждении комплексного запроса принимается главным распорядителем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0" w:name="dst100062"/>
      <w:bookmarkEnd w:id="60"/>
      <w:r w:rsidRPr="001D0D83">
        <w:rPr>
          <w:rFonts w:ascii="Arial" w:eastAsia="Times New Roman" w:hAnsi="Arial" w:cs="Arial"/>
          <w:sz w:val="26"/>
          <w:szCs w:val="26"/>
          <w:lang w:eastAsia="ru-RU"/>
        </w:rPr>
        <w:t>г) утверждается решением главного распорядителя средств федерального бюджета (если решение об утверждении комплексного запроса принимается главным распорядителем средств федерального бюджета) в следующих случаях:</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1" w:name="dst100063"/>
      <w:bookmarkEnd w:id="61"/>
      <w:r w:rsidRPr="001D0D83">
        <w:rPr>
          <w:rFonts w:ascii="Arial" w:eastAsia="Times New Roman" w:hAnsi="Arial" w:cs="Arial"/>
          <w:sz w:val="26"/>
          <w:szCs w:val="26"/>
          <w:lang w:eastAsia="ru-RU"/>
        </w:rPr>
        <w:t>комплексный запрос согласован Министерством финансов Российской Федерации, Министерством экономического развития Российской Федерации и ответственным исполнителем государственной программы Российской Федерации, а также рассмотрен трехсторонней комиссией по вопросам межбюджетных отношений в случае, указанном в абзаце пятом пункта 16(4) настоящего Положения;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2" w:name="dst100064"/>
      <w:bookmarkEnd w:id="62"/>
      <w:r w:rsidRPr="001D0D83">
        <w:rPr>
          <w:rFonts w:ascii="Arial" w:eastAsia="Times New Roman" w:hAnsi="Arial" w:cs="Arial"/>
          <w:sz w:val="26"/>
          <w:szCs w:val="26"/>
          <w:lang w:eastAsia="ru-RU"/>
        </w:rPr>
        <w:t>отсутствуют согласования по истечении сроков рассмотрения, установленных подпунктом "а" пункта 16(5) настоящего Положения;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3" w:name="dst100065"/>
      <w:bookmarkEnd w:id="63"/>
      <w:r w:rsidRPr="001D0D83">
        <w:rPr>
          <w:rFonts w:ascii="Arial" w:eastAsia="Times New Roman" w:hAnsi="Arial" w:cs="Arial"/>
          <w:sz w:val="26"/>
          <w:szCs w:val="26"/>
          <w:lang w:eastAsia="ru-RU"/>
        </w:rPr>
        <w:t>президиумом (штабом) Комиссии принято решение об одобрении комплексного запроса по итогам рассмотрения разногласий, возникших в ходе согласования комплексного запроса, в соответствии с подпунктом "в" настоящего пункта.";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4" w:name="dst100066"/>
      <w:bookmarkEnd w:id="64"/>
      <w:r w:rsidRPr="001D0D83">
        <w:rPr>
          <w:rFonts w:ascii="Arial" w:eastAsia="Times New Roman" w:hAnsi="Arial" w:cs="Arial"/>
          <w:sz w:val="26"/>
          <w:szCs w:val="26"/>
          <w:lang w:eastAsia="ru-RU"/>
        </w:rPr>
        <w:t>м) дополнить пунктом 16(6-1)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5" w:name="dst100067"/>
      <w:bookmarkEnd w:id="65"/>
      <w:r w:rsidRPr="001D0D83">
        <w:rPr>
          <w:rFonts w:ascii="Arial" w:eastAsia="Times New Roman" w:hAnsi="Arial" w:cs="Arial"/>
          <w:sz w:val="26"/>
          <w:szCs w:val="26"/>
          <w:lang w:eastAsia="ru-RU"/>
        </w:rPr>
        <w:t>"16(6-1). Главный распорядитель средств федерального бюджета вправе отозвать комплексный запрос до принятия решения о его утверждении.";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6" w:name="dst100068"/>
      <w:bookmarkEnd w:id="66"/>
      <w:r w:rsidRPr="001D0D83">
        <w:rPr>
          <w:rFonts w:ascii="Arial" w:eastAsia="Times New Roman" w:hAnsi="Arial" w:cs="Arial"/>
          <w:sz w:val="26"/>
          <w:szCs w:val="26"/>
          <w:lang w:eastAsia="ru-RU"/>
        </w:rPr>
        <w:t>н) в пункте 16(7):</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7" w:name="dst100069"/>
      <w:bookmarkEnd w:id="67"/>
      <w:r w:rsidRPr="001D0D83">
        <w:rPr>
          <w:rFonts w:ascii="Arial" w:eastAsia="Times New Roman" w:hAnsi="Arial" w:cs="Arial"/>
          <w:sz w:val="26"/>
          <w:szCs w:val="26"/>
          <w:lang w:eastAsia="ru-RU"/>
        </w:rPr>
        <w:t xml:space="preserve">в абзаце первом слова "Президиум (штаб) Комиссии принимает решение об утверждении комплексного запроса или о его отклонении" заменить словами "Президиум (штаб) Комиссии рассматривает комплексный запрос, поступивший в соответствии с подпунктом "а" пункта 16(6) </w:t>
      </w:r>
      <w:r w:rsidRPr="001D0D83">
        <w:rPr>
          <w:rFonts w:ascii="Arial" w:eastAsia="Times New Roman" w:hAnsi="Arial" w:cs="Arial"/>
          <w:sz w:val="26"/>
          <w:szCs w:val="26"/>
          <w:lang w:eastAsia="ru-RU"/>
        </w:rPr>
        <w:lastRenderedPageBreak/>
        <w:t>настоящего Положения, и принимает решение о его утверждении (одобрении) или отклонении", слова "утверждается или отклоняется в информационной системе "Электронный бюджет" (за исключением сведений, составляющих государственную тайну)" заменить словами "утверждается (одобряется) или отклоняется";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8" w:name="dst100070"/>
      <w:bookmarkEnd w:id="68"/>
      <w:r w:rsidRPr="001D0D83">
        <w:rPr>
          <w:rFonts w:ascii="Arial" w:eastAsia="Times New Roman" w:hAnsi="Arial" w:cs="Arial"/>
          <w:sz w:val="26"/>
          <w:szCs w:val="26"/>
          <w:lang w:eastAsia="ru-RU"/>
        </w:rPr>
        <w:t>в абзаце втором слова "в информационной системе "Электронный бюджет" (за исключением сведений, составляющих государственную тайну)"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69" w:name="dst100071"/>
      <w:bookmarkEnd w:id="69"/>
      <w:r w:rsidRPr="001D0D83">
        <w:rPr>
          <w:rFonts w:ascii="Arial" w:eastAsia="Times New Roman" w:hAnsi="Arial" w:cs="Arial"/>
          <w:sz w:val="26"/>
          <w:szCs w:val="26"/>
          <w:lang w:eastAsia="ru-RU"/>
        </w:rPr>
        <w:t>абзац третий дополнить словами ", а в случае, если перераспределение бюджетных ассигнований требует внесения изменений в сводную бюджетную роспись федерального бюджета, - также информации о внесении соответствующих изменений в сводную бюджетную роспись федерального бюджета не позднее одного рабочего дня со дня внесения указанных изменений";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0" w:name="dst100072"/>
      <w:bookmarkEnd w:id="70"/>
      <w:r w:rsidRPr="001D0D83">
        <w:rPr>
          <w:rFonts w:ascii="Arial" w:eastAsia="Times New Roman" w:hAnsi="Arial" w:cs="Arial"/>
          <w:sz w:val="26"/>
          <w:szCs w:val="26"/>
          <w:lang w:eastAsia="ru-RU"/>
        </w:rPr>
        <w:t>абзац четвертый изложить в следующей редакции: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1" w:name="dst100073"/>
      <w:bookmarkEnd w:id="71"/>
      <w:r w:rsidRPr="001D0D83">
        <w:rPr>
          <w:rFonts w:ascii="Arial" w:eastAsia="Times New Roman" w:hAnsi="Arial" w:cs="Arial"/>
          <w:sz w:val="26"/>
          <w:szCs w:val="26"/>
          <w:lang w:eastAsia="ru-RU"/>
        </w:rPr>
        <w:t>"Получатели средств федерального бюджета после утверждения комплексного запроса или принятия решения, указанного в абзаце втором пункта 16(1) настоящего Положения, в течение 10 рабочих дней со дня доведения до них соответствующих лимитов бюджетных обязательств обеспечивают заключение дополнительных соглашений к заключенным государственным контрактам (соглашениям).";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2" w:name="dst100074"/>
      <w:bookmarkEnd w:id="72"/>
      <w:r w:rsidRPr="001D0D83">
        <w:rPr>
          <w:rFonts w:ascii="Arial" w:eastAsia="Times New Roman" w:hAnsi="Arial" w:cs="Arial"/>
          <w:sz w:val="26"/>
          <w:szCs w:val="26"/>
          <w:lang w:eastAsia="ru-RU"/>
        </w:rPr>
        <w:t>дополнить абзацем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3" w:name="dst100075"/>
      <w:bookmarkEnd w:id="73"/>
      <w:r w:rsidRPr="001D0D83">
        <w:rPr>
          <w:rFonts w:ascii="Arial" w:eastAsia="Times New Roman" w:hAnsi="Arial" w:cs="Arial"/>
          <w:sz w:val="26"/>
          <w:szCs w:val="26"/>
          <w:lang w:eastAsia="ru-RU"/>
        </w:rPr>
        <w:t>"При наличии решения об утверждении комплексного запроса, принятого в порядке, установленном настоящим Положением, внесение изменений в акты (решения) об осуществлении (</w:t>
      </w:r>
      <w:proofErr w:type="spellStart"/>
      <w:r w:rsidRPr="001D0D83">
        <w:rPr>
          <w:rFonts w:ascii="Arial" w:eastAsia="Times New Roman" w:hAnsi="Arial" w:cs="Arial"/>
          <w:sz w:val="26"/>
          <w:szCs w:val="26"/>
          <w:lang w:eastAsia="ru-RU"/>
        </w:rPr>
        <w:t>софинансировании</w:t>
      </w:r>
      <w:proofErr w:type="spellEnd"/>
      <w:r w:rsidRPr="001D0D83">
        <w:rPr>
          <w:rFonts w:ascii="Arial" w:eastAsia="Times New Roman" w:hAnsi="Arial" w:cs="Arial"/>
          <w:sz w:val="26"/>
          <w:szCs w:val="26"/>
          <w:lang w:eastAsia="ru-RU"/>
        </w:rPr>
        <w:t>) капитальных вложений не требуется.";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4" w:name="dst100076"/>
      <w:bookmarkEnd w:id="74"/>
      <w:r w:rsidRPr="001D0D83">
        <w:rPr>
          <w:rFonts w:ascii="Arial" w:eastAsia="Times New Roman" w:hAnsi="Arial" w:cs="Arial"/>
          <w:sz w:val="26"/>
          <w:szCs w:val="26"/>
          <w:lang w:eastAsia="ru-RU"/>
        </w:rPr>
        <w:t>о) в пункте 16(8) слово "(отклонение)" заменить словами "(одобрение, отклонение)";</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5" w:name="dst100077"/>
      <w:bookmarkEnd w:id="75"/>
      <w:r w:rsidRPr="001D0D83">
        <w:rPr>
          <w:rFonts w:ascii="Arial" w:eastAsia="Times New Roman" w:hAnsi="Arial" w:cs="Arial"/>
          <w:sz w:val="26"/>
          <w:szCs w:val="26"/>
          <w:lang w:eastAsia="ru-RU"/>
        </w:rPr>
        <w:t>и) дополнить пунктом 20(1)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6" w:name="dst100078"/>
      <w:bookmarkEnd w:id="76"/>
      <w:r w:rsidRPr="001D0D83">
        <w:rPr>
          <w:rFonts w:ascii="Arial" w:eastAsia="Times New Roman" w:hAnsi="Arial" w:cs="Arial"/>
          <w:sz w:val="26"/>
          <w:szCs w:val="26"/>
          <w:lang w:eastAsia="ru-RU"/>
        </w:rPr>
        <w:t>"20(1). Получатели средств федерального бюджета предусматривают в заключаемых ими государственных контрактах, не содержащих сведения, составляющие государственную тайну, обязательство по оплате поставленного товара, выполненной работы, оказанной услуги, в том числе отдельного этапа исполнения контракта, в срок, не превышающий 10 рабочих дней (в случае заключения контракта с субъектом малого предпринимательства или социально ориентированной некоммерческой организацией 7 рабочих дней) со дня подписания получателем средств федерального бюджета документа о приемке товара, выполненной работы (ее результатов), оказанной услуги, если иной срок не установлен настоящим пунктом, при наличии на его лицевом счете соответствующих предельных объемов оплаты денежных обязательств.</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7" w:name="dst100079"/>
      <w:bookmarkEnd w:id="77"/>
      <w:r w:rsidRPr="001D0D83">
        <w:rPr>
          <w:rFonts w:ascii="Arial" w:eastAsia="Times New Roman" w:hAnsi="Arial" w:cs="Arial"/>
          <w:sz w:val="26"/>
          <w:szCs w:val="26"/>
          <w:lang w:eastAsia="ru-RU"/>
        </w:rPr>
        <w:t xml:space="preserve">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w:t>
      </w:r>
      <w:r w:rsidRPr="001D0D83">
        <w:rPr>
          <w:rFonts w:ascii="Arial" w:eastAsia="Times New Roman" w:hAnsi="Arial" w:cs="Arial"/>
          <w:sz w:val="26"/>
          <w:szCs w:val="26"/>
          <w:lang w:eastAsia="ru-RU"/>
        </w:rPr>
        <w:lastRenderedPageBreak/>
        <w:t>годов, условие об оплате поставленного товара, выполненной работы, оказанной услуги, в том числе отдельного этапа исполнения контракта: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8" w:name="dst100080"/>
      <w:bookmarkEnd w:id="78"/>
      <w:r w:rsidRPr="001D0D83">
        <w:rPr>
          <w:rFonts w:ascii="Arial" w:eastAsia="Times New Roman" w:hAnsi="Arial" w:cs="Arial"/>
          <w:sz w:val="26"/>
          <w:szCs w:val="26"/>
          <w:lang w:eastAsia="ru-RU"/>
        </w:rPr>
        <w:t>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79" w:name="dst100081"/>
      <w:bookmarkEnd w:id="79"/>
      <w:r w:rsidRPr="001D0D83">
        <w:rPr>
          <w:rFonts w:ascii="Arial" w:eastAsia="Times New Roman" w:hAnsi="Arial" w:cs="Arial"/>
          <w:sz w:val="26"/>
          <w:szCs w:val="26"/>
          <w:lang w:eastAsia="ru-RU"/>
        </w:rPr>
        <w:t xml:space="preserve">в случае если окончание поставки товара (выполнения работы, оказания услуги) согласно </w:t>
      </w:r>
      <w:proofErr w:type="gramStart"/>
      <w:r w:rsidRPr="001D0D83">
        <w:rPr>
          <w:rFonts w:ascii="Arial" w:eastAsia="Times New Roman" w:hAnsi="Arial" w:cs="Arial"/>
          <w:sz w:val="26"/>
          <w:szCs w:val="26"/>
          <w:lang w:eastAsia="ru-RU"/>
        </w:rPr>
        <w:t>условиям государственного контракта</w:t>
      </w:r>
      <w:proofErr w:type="gramEnd"/>
      <w:r w:rsidRPr="001D0D83">
        <w:rPr>
          <w:rFonts w:ascii="Arial" w:eastAsia="Times New Roman" w:hAnsi="Arial" w:cs="Arial"/>
          <w:sz w:val="26"/>
          <w:szCs w:val="26"/>
          <w:lang w:eastAsia="ru-RU"/>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0" w:name="dst100082"/>
      <w:bookmarkEnd w:id="80"/>
      <w:r w:rsidRPr="001D0D83">
        <w:rPr>
          <w:rFonts w:ascii="Arial" w:eastAsia="Times New Roman" w:hAnsi="Arial" w:cs="Arial"/>
          <w:sz w:val="26"/>
          <w:szCs w:val="26"/>
          <w:lang w:eastAsia="ru-RU"/>
        </w:rPr>
        <w:t>Положения, установленные абзацами первым - четвертым настоящего пункта, не распространяются на государственные контракты, заключаемые в соответствии с положениями пункта 14 настоящего Положения (в части сроков оплаты поставленного товара, выполненной работы, оказанной услуги, оплата которых осуществляется в декабре текущего финансового года), а также на государственные контракты, предметом которых является: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1" w:name="dst100083"/>
      <w:bookmarkEnd w:id="81"/>
      <w:r w:rsidRPr="001D0D83">
        <w:rPr>
          <w:rFonts w:ascii="Arial" w:eastAsia="Times New Roman" w:hAnsi="Arial" w:cs="Arial"/>
          <w:sz w:val="26"/>
          <w:szCs w:val="26"/>
          <w:lang w:eastAsia="ru-RU"/>
        </w:rPr>
        <w:t>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2" w:name="dst100084"/>
      <w:bookmarkEnd w:id="82"/>
      <w:r w:rsidRPr="001D0D83">
        <w:rPr>
          <w:rFonts w:ascii="Arial" w:eastAsia="Times New Roman" w:hAnsi="Arial" w:cs="Arial"/>
          <w:sz w:val="26"/>
          <w:szCs w:val="26"/>
          <w:lang w:eastAsia="ru-RU"/>
        </w:rPr>
        <w:t>поставка товаров, выполнение работ, оказание услуг в случаях, предусмотренных подпунктами "в", "г" и "л" пункта 11 настоящего Положения;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3" w:name="dst100085"/>
      <w:bookmarkEnd w:id="83"/>
      <w:r w:rsidRPr="001D0D83">
        <w:rPr>
          <w:rFonts w:ascii="Arial" w:eastAsia="Times New Roman" w:hAnsi="Arial" w:cs="Arial"/>
          <w:sz w:val="26"/>
          <w:szCs w:val="26"/>
          <w:lang w:eastAsia="ru-RU"/>
        </w:rPr>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4" w:name="dst100086"/>
      <w:bookmarkEnd w:id="84"/>
      <w:r w:rsidRPr="001D0D83">
        <w:rPr>
          <w:rFonts w:ascii="Arial" w:eastAsia="Times New Roman" w:hAnsi="Arial" w:cs="Arial"/>
          <w:sz w:val="26"/>
          <w:szCs w:val="26"/>
          <w:lang w:eastAsia="ru-RU"/>
        </w:rPr>
        <w:t>Получатели средств федерального бюджета в целях оплаты государственных контрактов, указанных в абзацах шестом - восьмом настоящего пункта, представляют в Федеральное казначейство распоряжения о совершении казначейских платежей и документы, необходимые для подтверждения принятых денежных обязательств, не позднее последнего рабочего дня до окончания соответствующего финансового года.";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5" w:name="dst100087"/>
      <w:bookmarkEnd w:id="85"/>
      <w:r w:rsidRPr="001D0D83">
        <w:rPr>
          <w:rFonts w:ascii="Arial" w:eastAsia="Times New Roman" w:hAnsi="Arial" w:cs="Arial"/>
          <w:sz w:val="26"/>
          <w:szCs w:val="26"/>
          <w:lang w:eastAsia="ru-RU"/>
        </w:rPr>
        <w:t>р) пункт 24 дополнить абзацами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6" w:name="dst100088"/>
      <w:bookmarkEnd w:id="86"/>
      <w:r w:rsidRPr="001D0D83">
        <w:rPr>
          <w:rFonts w:ascii="Arial" w:eastAsia="Times New Roman" w:hAnsi="Arial" w:cs="Arial"/>
          <w:sz w:val="26"/>
          <w:szCs w:val="26"/>
          <w:lang w:eastAsia="ru-RU"/>
        </w:rPr>
        <w:t>"Перечисление межбюджетных трансфертов, за исключением межбюджетных трансфертов, указанных в абзаце втором пункта 23 настоящего Положения, осуществляется в целях возмещения расходов бюджета субъекта Российской Федерации, произведенных:</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7" w:name="dst100089"/>
      <w:bookmarkEnd w:id="87"/>
      <w:r w:rsidRPr="001D0D83">
        <w:rPr>
          <w:rFonts w:ascii="Arial" w:eastAsia="Times New Roman" w:hAnsi="Arial" w:cs="Arial"/>
          <w:sz w:val="26"/>
          <w:szCs w:val="26"/>
          <w:lang w:eastAsia="ru-RU"/>
        </w:rPr>
        <w:t>в текущем финансовом году: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8" w:name="dst100090"/>
      <w:bookmarkEnd w:id="88"/>
      <w:r w:rsidRPr="001D0D83">
        <w:rPr>
          <w:rFonts w:ascii="Arial" w:eastAsia="Times New Roman" w:hAnsi="Arial" w:cs="Arial"/>
          <w:sz w:val="26"/>
          <w:szCs w:val="26"/>
          <w:lang w:eastAsia="ru-RU"/>
        </w:rPr>
        <w:lastRenderedPageBreak/>
        <w:t>до заключения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межбюджетного трансферта, и высшим исполнительным органом государственной власти субъекта Российской Федерации соглашения о предоставлении межбюджетного трансферта, имеющего целевое назначение, бюджету субъекта Российской Федерации из федерального бюджета и (или) дополнительного соглашения о внесении изменений в такое соглашение;</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89" w:name="dst100091"/>
      <w:bookmarkEnd w:id="89"/>
      <w:r w:rsidRPr="001D0D83">
        <w:rPr>
          <w:rFonts w:ascii="Arial" w:eastAsia="Times New Roman" w:hAnsi="Arial" w:cs="Arial"/>
          <w:sz w:val="26"/>
          <w:szCs w:val="26"/>
          <w:lang w:eastAsia="ru-RU"/>
        </w:rPr>
        <w:t>до доведения в установленном Министерством финансов Российской Федерации порядке лимитов бюджетных обязательств на предоставление межбюджетных трансфертов на лицевой счет для учета операций по переданным полномочиям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(далее - лицевой счет по переданным полномочиям), в случае, если принятыми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не предусмотрено заключение соглашения;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0" w:name="dst100092"/>
      <w:bookmarkEnd w:id="90"/>
      <w:r w:rsidRPr="001D0D83">
        <w:rPr>
          <w:rFonts w:ascii="Arial" w:eastAsia="Times New Roman" w:hAnsi="Arial" w:cs="Arial"/>
          <w:sz w:val="26"/>
          <w:szCs w:val="26"/>
          <w:lang w:eastAsia="ru-RU"/>
        </w:rPr>
        <w:t xml:space="preserve">без учета </w:t>
      </w:r>
      <w:proofErr w:type="spellStart"/>
      <w:r w:rsidRPr="001D0D83">
        <w:rPr>
          <w:rFonts w:ascii="Arial" w:eastAsia="Times New Roman" w:hAnsi="Arial" w:cs="Arial"/>
          <w:sz w:val="26"/>
          <w:szCs w:val="26"/>
          <w:lang w:eastAsia="ru-RU"/>
        </w:rPr>
        <w:t>софинансирования</w:t>
      </w:r>
      <w:proofErr w:type="spellEnd"/>
      <w:r w:rsidRPr="001D0D83">
        <w:rPr>
          <w:rFonts w:ascii="Arial" w:eastAsia="Times New Roman" w:hAnsi="Arial" w:cs="Arial"/>
          <w:sz w:val="26"/>
          <w:szCs w:val="26"/>
          <w:lang w:eastAsia="ru-RU"/>
        </w:rPr>
        <w:t xml:space="preserve"> (финансового обеспечения) из федерального бюджета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1" w:name="dst100093"/>
      <w:bookmarkEnd w:id="91"/>
      <w:r w:rsidRPr="001D0D83">
        <w:rPr>
          <w:rFonts w:ascii="Arial" w:eastAsia="Times New Roman" w:hAnsi="Arial" w:cs="Arial"/>
          <w:sz w:val="26"/>
          <w:szCs w:val="26"/>
          <w:lang w:eastAsia="ru-RU"/>
        </w:rPr>
        <w:t xml:space="preserve">в годы, предшествующие текущему финансовому году, в целях обеспечения в период действия соглашения, указанного в абзаце четвертом настоящего пункта, опережения сроков, предусмотренных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государственной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собственность), на </w:t>
      </w:r>
      <w:proofErr w:type="spellStart"/>
      <w:r w:rsidRPr="001D0D83">
        <w:rPr>
          <w:rFonts w:ascii="Arial" w:eastAsia="Times New Roman" w:hAnsi="Arial" w:cs="Arial"/>
          <w:sz w:val="26"/>
          <w:szCs w:val="26"/>
          <w:lang w:eastAsia="ru-RU"/>
        </w:rPr>
        <w:t>софинансирование</w:t>
      </w:r>
      <w:proofErr w:type="spellEnd"/>
      <w:r w:rsidRPr="001D0D83">
        <w:rPr>
          <w:rFonts w:ascii="Arial" w:eastAsia="Times New Roman" w:hAnsi="Arial" w:cs="Arial"/>
          <w:sz w:val="26"/>
          <w:szCs w:val="26"/>
          <w:lang w:eastAsia="ru-RU"/>
        </w:rPr>
        <w:t xml:space="preserve"> (финансовое обеспечение) осуществления капитальных вложений в которые предоставляются межбюджетные трансферты.";</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2" w:name="dst100094"/>
      <w:bookmarkEnd w:id="92"/>
      <w:r w:rsidRPr="001D0D83">
        <w:rPr>
          <w:rFonts w:ascii="Arial" w:eastAsia="Times New Roman" w:hAnsi="Arial" w:cs="Arial"/>
          <w:sz w:val="26"/>
          <w:szCs w:val="26"/>
          <w:lang w:eastAsia="ru-RU"/>
        </w:rPr>
        <w:t>с) раздел III дополнить пунктами 24(2) и 24(3)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3" w:name="dst100095"/>
      <w:bookmarkEnd w:id="93"/>
      <w:r w:rsidRPr="001D0D83">
        <w:rPr>
          <w:rFonts w:ascii="Arial" w:eastAsia="Times New Roman" w:hAnsi="Arial" w:cs="Arial"/>
          <w:sz w:val="26"/>
          <w:szCs w:val="26"/>
          <w:lang w:eastAsia="ru-RU"/>
        </w:rPr>
        <w:t xml:space="preserve">"24(2).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w:t>
      </w:r>
      <w:proofErr w:type="spellStart"/>
      <w:r w:rsidRPr="001D0D83">
        <w:rPr>
          <w:rFonts w:ascii="Arial" w:eastAsia="Times New Roman" w:hAnsi="Arial" w:cs="Arial"/>
          <w:sz w:val="26"/>
          <w:szCs w:val="26"/>
          <w:lang w:eastAsia="ru-RU"/>
        </w:rPr>
        <w:t>софинансирования</w:t>
      </w:r>
      <w:proofErr w:type="spellEnd"/>
      <w:r w:rsidRPr="001D0D83">
        <w:rPr>
          <w:rFonts w:ascii="Arial" w:eastAsia="Times New Roman" w:hAnsi="Arial" w:cs="Arial"/>
          <w:sz w:val="26"/>
          <w:szCs w:val="26"/>
          <w:lang w:eastAsia="ru-RU"/>
        </w:rPr>
        <w:t xml:space="preserve"> расходных обязательств субъекта Российской Федерации, возникающих из государственных контрактов о поставке товаров, выполнении работ, оказании услуг или из соглашений о предоставлении межбюджетных трансфертов, имеющих целевое назначение, из бюджета субъекта Российской Федерации местным бюджетам в целях </w:t>
      </w:r>
      <w:proofErr w:type="spellStart"/>
      <w:r w:rsidRPr="001D0D83">
        <w:rPr>
          <w:rFonts w:ascii="Arial" w:eastAsia="Times New Roman" w:hAnsi="Arial" w:cs="Arial"/>
          <w:sz w:val="26"/>
          <w:szCs w:val="26"/>
          <w:lang w:eastAsia="ru-RU"/>
        </w:rPr>
        <w:t>софинансирования</w:t>
      </w:r>
      <w:proofErr w:type="spellEnd"/>
      <w:r w:rsidRPr="001D0D83">
        <w:rPr>
          <w:rFonts w:ascii="Arial" w:eastAsia="Times New Roman" w:hAnsi="Arial" w:cs="Arial"/>
          <w:sz w:val="26"/>
          <w:szCs w:val="26"/>
          <w:lang w:eastAsia="ru-RU"/>
        </w:rPr>
        <w:t xml:space="preserve"> расходных обязательств </w:t>
      </w:r>
      <w:r w:rsidRPr="001D0D83">
        <w:rPr>
          <w:rFonts w:ascii="Arial" w:eastAsia="Times New Roman" w:hAnsi="Arial" w:cs="Arial"/>
          <w:sz w:val="26"/>
          <w:szCs w:val="26"/>
          <w:lang w:eastAsia="ru-RU"/>
        </w:rPr>
        <w:lastRenderedPageBreak/>
        <w:t>муниципальных образований, возникающих из муниципальных контрактов о поставке товаров, выполнении работ, оказании услуг, в соглашения о предоставлении таких межбюджетных трансфертов подлежат включению положения о включении в указанные государственные (муниципальные) контракты условий об оплате обязательств, возникающих из этих государственных (муниципальных) контрактов, в порядке, установленном пунктом 20(1) настоящего Положения для получателей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4" w:name="dst100096"/>
      <w:bookmarkEnd w:id="94"/>
      <w:r w:rsidRPr="001D0D83">
        <w:rPr>
          <w:rFonts w:ascii="Arial" w:eastAsia="Times New Roman" w:hAnsi="Arial" w:cs="Arial"/>
          <w:sz w:val="26"/>
          <w:szCs w:val="26"/>
          <w:lang w:eastAsia="ru-RU"/>
        </w:rPr>
        <w:t>24(3). Федеральное казначейство в целях перераспределения бюджетных ассигнований на предоставление иных межбюджетных трансфертов, имеющих целевое назначение, из федерального бюджета бюджетам субъектов Российской Федерации, в соответствии с пунктом 3 статьи 132.1 Бюджетного кодекса Российской Федерации обеспечивает не позднее 3-го рабочего дня после истечения установленных пунктом 1.2 статьи 132.1 Бюджетного кодекса Российской Федерации сроков заключения соглашений о предоставлении указанных межбюджетных трансфертов отзыв на лицевые счета главного распорядителя (распорядителя) бюджетных средств, открытые главным распорядителям средств федерального бюджета, соответствующих лимитов бюджетных обязательств на предоставление этих межбюджетных трансфертов и приостановление операций по распределению свободных остатков указанных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межбюджетных трансфертов.";</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5" w:name="dst100097"/>
      <w:bookmarkEnd w:id="95"/>
      <w:r w:rsidRPr="001D0D83">
        <w:rPr>
          <w:rFonts w:ascii="Arial" w:eastAsia="Times New Roman" w:hAnsi="Arial" w:cs="Arial"/>
          <w:sz w:val="26"/>
          <w:szCs w:val="26"/>
          <w:lang w:eastAsia="ru-RU"/>
        </w:rPr>
        <w:t xml:space="preserve">т) в абзаце четвертом подпункта "а" пункта 26(2) слова "в соответствии с частью 1 статьи 7 Федерального закона от 28 ноября 2018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457-ФЗ "О внесении изменений в Бюджетный кодекс Российской Федерации и отдельные законодательные акты Российской Федерации" заменить словами "по основаниям, установленным бюджетным законодательством Российской Федерации";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6" w:name="dst100098"/>
      <w:bookmarkEnd w:id="96"/>
      <w:r w:rsidRPr="001D0D83">
        <w:rPr>
          <w:rFonts w:ascii="Arial" w:eastAsia="Times New Roman" w:hAnsi="Arial" w:cs="Arial"/>
          <w:sz w:val="26"/>
          <w:szCs w:val="26"/>
          <w:lang w:eastAsia="ru-RU"/>
        </w:rPr>
        <w:t>у) пункт 26(3) после слов "не применяются" дополнить словами "при проведении отбора, предусматривающего в соответствии с нормативным правовым актом, устанавливающим порядок (правила) предоставления субсидий, более одного этапа такого отбора, а также";</w:t>
      </w:r>
    </w:p>
    <w:p w:rsidR="00737C85" w:rsidRPr="00737C85" w:rsidRDefault="008D7EED"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w:t>
      </w:r>
      <w:r w:rsidR="00737C85" w:rsidRPr="001D0D83">
        <w:rPr>
          <w:rFonts w:ascii="Arial" w:eastAsia="Times New Roman" w:hAnsi="Arial" w:cs="Arial"/>
          <w:sz w:val="26"/>
          <w:szCs w:val="26"/>
          <w:lang w:eastAsia="ru-RU"/>
        </w:rPr>
        <w:t>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proofErr w:type="spellStart"/>
      <w:r w:rsidRPr="001D0D83">
        <w:rPr>
          <w:rFonts w:ascii="Arial" w:eastAsia="Times New Roman" w:hAnsi="Arial" w:cs="Arial"/>
          <w:sz w:val="26"/>
          <w:szCs w:val="26"/>
          <w:lang w:eastAsia="ru-RU"/>
        </w:rPr>
        <w:t>Пп</w:t>
      </w:r>
      <w:proofErr w:type="spellEnd"/>
      <w:r w:rsidRPr="001D0D83">
        <w:rPr>
          <w:rFonts w:ascii="Arial" w:eastAsia="Times New Roman" w:hAnsi="Arial" w:cs="Arial"/>
          <w:sz w:val="26"/>
          <w:szCs w:val="26"/>
          <w:lang w:eastAsia="ru-RU"/>
        </w:rPr>
        <w:t>. "ф" п. 2 вступает в силу с 01.01.2022.</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7" w:name="dst100099"/>
      <w:bookmarkEnd w:id="97"/>
      <w:r w:rsidRPr="001D0D83">
        <w:rPr>
          <w:rFonts w:ascii="Arial" w:eastAsia="Times New Roman" w:hAnsi="Arial" w:cs="Arial"/>
          <w:sz w:val="26"/>
          <w:szCs w:val="26"/>
          <w:lang w:eastAsia="ru-RU"/>
        </w:rPr>
        <w:t xml:space="preserve">ф) в пункте 26(4) слова "для достижения результатов предоставления субсидии правилами (порядками) предоставления субсидий, указанных в пункте 26(1) настоящего Положения, предусмотрено последующее предоставление получателем субсидии" заменить словами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указанных в пункте 26(1) настоящего Положения (решениями о предоставлении бюджетных </w:t>
      </w:r>
      <w:r w:rsidRPr="001D0D83">
        <w:rPr>
          <w:rFonts w:ascii="Arial" w:eastAsia="Times New Roman" w:hAnsi="Arial" w:cs="Arial"/>
          <w:sz w:val="26"/>
          <w:szCs w:val="26"/>
          <w:lang w:eastAsia="ru-RU"/>
        </w:rPr>
        <w:lastRenderedPageBreak/>
        <w:t>инвестиций), предусмотрено последующее предоставление получателем субсидии (бюджетных инвестиций)";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8" w:name="dst100100"/>
      <w:bookmarkEnd w:id="98"/>
      <w:r w:rsidRPr="001D0D83">
        <w:rPr>
          <w:rFonts w:ascii="Arial" w:eastAsia="Times New Roman" w:hAnsi="Arial" w:cs="Arial"/>
          <w:sz w:val="26"/>
          <w:szCs w:val="26"/>
          <w:lang w:eastAsia="ru-RU"/>
        </w:rPr>
        <w:t>х) в пункте 26(5):</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99" w:name="dst100101"/>
      <w:bookmarkEnd w:id="99"/>
      <w:r w:rsidRPr="001D0D83">
        <w:rPr>
          <w:rFonts w:ascii="Arial" w:eastAsia="Times New Roman" w:hAnsi="Arial" w:cs="Arial"/>
          <w:sz w:val="26"/>
          <w:szCs w:val="26"/>
          <w:lang w:eastAsia="ru-RU"/>
        </w:rPr>
        <w:t>абзац первый после слов "производителям товаров, работ, услуг" дополнить словами ", из договоров о предоставлении бюджетных инвестиций в соответствии со статьей 80 Бюджетного кодекса Российской Федерации";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0" w:name="dst100102"/>
      <w:bookmarkEnd w:id="100"/>
      <w:r w:rsidRPr="001D0D83">
        <w:rPr>
          <w:rFonts w:ascii="Arial" w:eastAsia="Times New Roman" w:hAnsi="Arial" w:cs="Arial"/>
          <w:sz w:val="26"/>
          <w:szCs w:val="26"/>
          <w:lang w:eastAsia="ru-RU"/>
        </w:rPr>
        <w:t>в абзаце втором: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1" w:name="dst100103"/>
      <w:bookmarkEnd w:id="101"/>
      <w:r w:rsidRPr="001D0D83">
        <w:rPr>
          <w:rFonts w:ascii="Arial" w:eastAsia="Times New Roman" w:hAnsi="Arial" w:cs="Arial"/>
          <w:sz w:val="26"/>
          <w:szCs w:val="26"/>
          <w:lang w:eastAsia="ru-RU"/>
        </w:rPr>
        <w:t>слова "субсидий юридическим лицам (за исключением субсидий государственным учреждениям на финансовое обеспечение выполнения ими государственного задания на оказание государственных услуг (выполнение работ), индивидуальным предпринимателям, физическим лицам - производителям товаров, работ, услуг" заменить словами "указанных субсидий (бюджетных инвестиций)";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2" w:name="dst100104"/>
      <w:bookmarkEnd w:id="102"/>
      <w:r w:rsidRPr="001D0D83">
        <w:rPr>
          <w:rFonts w:ascii="Arial" w:eastAsia="Times New Roman" w:hAnsi="Arial" w:cs="Arial"/>
          <w:sz w:val="26"/>
          <w:szCs w:val="26"/>
          <w:lang w:eastAsia="ru-RU"/>
        </w:rPr>
        <w:t>дополнить словами "(бюджетных инвестиций)";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3" w:name="dst100105"/>
      <w:bookmarkEnd w:id="103"/>
      <w:r w:rsidRPr="001D0D83">
        <w:rPr>
          <w:rFonts w:ascii="Arial" w:eastAsia="Times New Roman" w:hAnsi="Arial" w:cs="Arial"/>
          <w:sz w:val="26"/>
          <w:szCs w:val="26"/>
          <w:lang w:eastAsia="ru-RU"/>
        </w:rPr>
        <w:t>абзац третий после слов "об указанных субсидиях" дополнить словами "(бюджетных инвестициях)";</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4" w:name="dst100106"/>
      <w:bookmarkEnd w:id="104"/>
      <w:r w:rsidRPr="001D0D83">
        <w:rPr>
          <w:rFonts w:ascii="Arial" w:eastAsia="Times New Roman" w:hAnsi="Arial" w:cs="Arial"/>
          <w:sz w:val="26"/>
          <w:szCs w:val="26"/>
          <w:lang w:eastAsia="ru-RU"/>
        </w:rPr>
        <w:t>ц) пункт 26(6) после слов "товаров, работ, услуг" дополнить словами ", из договоров о предоставлении бюджетных инвестиций в соответствии со статьей 80 Бюджетного кодекса Российской Федерации";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5" w:name="dst100107"/>
      <w:bookmarkEnd w:id="105"/>
      <w:r w:rsidRPr="001D0D83">
        <w:rPr>
          <w:rFonts w:ascii="Arial" w:eastAsia="Times New Roman" w:hAnsi="Arial" w:cs="Arial"/>
          <w:sz w:val="26"/>
          <w:szCs w:val="26"/>
          <w:lang w:eastAsia="ru-RU"/>
        </w:rPr>
        <w:t>ч) дополнить пунктом 26(9)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6" w:name="dst100108"/>
      <w:bookmarkEnd w:id="106"/>
      <w:r w:rsidRPr="001D0D83">
        <w:rPr>
          <w:rFonts w:ascii="Arial" w:eastAsia="Times New Roman" w:hAnsi="Arial" w:cs="Arial"/>
          <w:sz w:val="26"/>
          <w:szCs w:val="26"/>
          <w:lang w:eastAsia="ru-RU"/>
        </w:rPr>
        <w:t>"26(9). Органы, осуществляющие функции и полномочия учредителя, включают в соглашения о предоставлении из федерального бюджета субсидий учреждениям, предусмотренных абзацем вторым пункта 1 статьи 78.1 и статьей 78.2 Бюджетного кодекса Российской Федерации, положения о включении указанными учреждениями в заключаемые ими договоры (контракты) о поставке товаров, выполнении работ, оказании услуг, подлежащие оплате полностью или частично за счет указанных субсидий, условий об оплате обязательств, возникающих из указанных договоров (контрактов), в порядке, установленном пунктом 20(1) настоящего Положения для получателей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7" w:name="dst100109"/>
      <w:bookmarkEnd w:id="107"/>
      <w:r w:rsidRPr="001D0D83">
        <w:rPr>
          <w:rFonts w:ascii="Arial" w:eastAsia="Times New Roman" w:hAnsi="Arial" w:cs="Arial"/>
          <w:sz w:val="26"/>
          <w:szCs w:val="26"/>
          <w:lang w:eastAsia="ru-RU"/>
        </w:rPr>
        <w:t>ш) абзац пятый пункта 39 после слов "Правительства Российской Федерации об осуществлении капитальных вложений" дополнить словами ", о предоставлении бюджетных инвестиций в соответствии со статьей 80 Бюджетного кодекса Российской Федерации на цели, не связанные с осуществлением капитальных вложений,";</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8" w:name="dst100110"/>
      <w:bookmarkEnd w:id="108"/>
      <w:r w:rsidRPr="001D0D83">
        <w:rPr>
          <w:rFonts w:ascii="Arial" w:eastAsia="Times New Roman" w:hAnsi="Arial" w:cs="Arial"/>
          <w:sz w:val="26"/>
          <w:szCs w:val="26"/>
          <w:lang w:eastAsia="ru-RU"/>
        </w:rPr>
        <w:t>щ) пункт 39(1) признать утратившим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09" w:name="dst100111"/>
      <w:bookmarkEnd w:id="109"/>
      <w:r w:rsidRPr="001D0D83">
        <w:rPr>
          <w:rFonts w:ascii="Arial" w:eastAsia="Times New Roman" w:hAnsi="Arial" w:cs="Arial"/>
          <w:sz w:val="26"/>
          <w:szCs w:val="26"/>
          <w:lang w:eastAsia="ru-RU"/>
        </w:rPr>
        <w:t>ы) в пункте 44 слова "субсидиях из бюджетов субъектов" заменить словами "субсидиях (бюджетных инвестициях) из бюджетов субъектов".</w:t>
      </w:r>
    </w:p>
    <w:p w:rsidR="00737C85" w:rsidRPr="00737C85" w:rsidRDefault="008D7EED"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w:t>
      </w:r>
      <w:r w:rsidR="00737C85" w:rsidRPr="001D0D83">
        <w:rPr>
          <w:rFonts w:ascii="Arial" w:eastAsia="Times New Roman" w:hAnsi="Arial" w:cs="Arial"/>
          <w:sz w:val="26"/>
          <w:szCs w:val="26"/>
          <w:lang w:eastAsia="ru-RU"/>
        </w:rPr>
        <w:t>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 3 вступает в силу с 02.08.2021.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0" w:name="dst100112"/>
      <w:bookmarkEnd w:id="110"/>
      <w:r w:rsidRPr="001D0D83">
        <w:rPr>
          <w:rFonts w:ascii="Arial" w:eastAsia="Times New Roman" w:hAnsi="Arial" w:cs="Arial"/>
          <w:sz w:val="26"/>
          <w:szCs w:val="26"/>
          <w:lang w:eastAsia="ru-RU"/>
        </w:rPr>
        <w:t xml:space="preserve">3. В Правилах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1D0D83">
        <w:rPr>
          <w:rFonts w:ascii="Arial" w:eastAsia="Times New Roman" w:hAnsi="Arial" w:cs="Arial"/>
          <w:sz w:val="26"/>
          <w:szCs w:val="26"/>
          <w:lang w:eastAsia="ru-RU"/>
        </w:rPr>
        <w:t>коронавирусной</w:t>
      </w:r>
      <w:proofErr w:type="spellEnd"/>
      <w:r w:rsidRPr="001D0D83">
        <w:rPr>
          <w:rFonts w:ascii="Arial" w:eastAsia="Times New Roman" w:hAnsi="Arial" w:cs="Arial"/>
          <w:sz w:val="26"/>
          <w:szCs w:val="26"/>
          <w:lang w:eastAsia="ru-RU"/>
        </w:rPr>
        <w:t xml:space="preserve"> инфекции, а также на иные цели, </w:t>
      </w:r>
      <w:r w:rsidRPr="001D0D83">
        <w:rPr>
          <w:rFonts w:ascii="Arial" w:eastAsia="Times New Roman" w:hAnsi="Arial" w:cs="Arial"/>
          <w:sz w:val="26"/>
          <w:szCs w:val="26"/>
          <w:lang w:eastAsia="ru-RU"/>
        </w:rPr>
        <w:lastRenderedPageBreak/>
        <w:t xml:space="preserve">определенные Правительством Российской Федерации, утвержденных постановлением Правительства Российской Федерации от 12 апреля 2020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483 "Об утверждении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1D0D83">
        <w:rPr>
          <w:rFonts w:ascii="Arial" w:eastAsia="Times New Roman" w:hAnsi="Arial" w:cs="Arial"/>
          <w:sz w:val="26"/>
          <w:szCs w:val="26"/>
          <w:lang w:eastAsia="ru-RU"/>
        </w:rPr>
        <w:t>коронавирусной</w:t>
      </w:r>
      <w:proofErr w:type="spellEnd"/>
      <w:r w:rsidRPr="001D0D83">
        <w:rPr>
          <w:rFonts w:ascii="Arial" w:eastAsia="Times New Roman" w:hAnsi="Arial" w:cs="Arial"/>
          <w:sz w:val="26"/>
          <w:szCs w:val="26"/>
          <w:lang w:eastAsia="ru-RU"/>
        </w:rPr>
        <w:t xml:space="preserve"> инфекции, а также на иные цели, определенные Правительством Российской Федерации" (Собрание законодательства Российской Федерации, 2020,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16, ст. 2595; 2021,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 ст. 126):</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1" w:name="dst100113"/>
      <w:bookmarkEnd w:id="111"/>
      <w:r w:rsidRPr="001D0D83">
        <w:rPr>
          <w:rFonts w:ascii="Arial" w:eastAsia="Times New Roman" w:hAnsi="Arial" w:cs="Arial"/>
          <w:sz w:val="26"/>
          <w:szCs w:val="26"/>
          <w:lang w:eastAsia="ru-RU"/>
        </w:rPr>
        <w:t>а) в подпункте "в" пункта 2:</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2" w:name="dst100114"/>
      <w:bookmarkEnd w:id="112"/>
      <w:r w:rsidRPr="001D0D83">
        <w:rPr>
          <w:rFonts w:ascii="Arial" w:eastAsia="Times New Roman" w:hAnsi="Arial" w:cs="Arial"/>
          <w:sz w:val="26"/>
          <w:szCs w:val="26"/>
          <w:lang w:eastAsia="ru-RU"/>
        </w:rPr>
        <w:t>в абзаце первом слова "(далее - Положение о мерах по обеспечению исполнения федерального бюджета)"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3" w:name="dst100115"/>
      <w:bookmarkEnd w:id="113"/>
      <w:r w:rsidRPr="001D0D83">
        <w:rPr>
          <w:rFonts w:ascii="Arial" w:eastAsia="Times New Roman" w:hAnsi="Arial" w:cs="Arial"/>
          <w:sz w:val="26"/>
          <w:szCs w:val="26"/>
          <w:lang w:eastAsia="ru-RU"/>
        </w:rPr>
        <w:t>абзацы второй - четвертый признать утратившими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4" w:name="dst100116"/>
      <w:bookmarkEnd w:id="114"/>
      <w:r w:rsidRPr="001D0D83">
        <w:rPr>
          <w:rFonts w:ascii="Arial" w:eastAsia="Times New Roman" w:hAnsi="Arial" w:cs="Arial"/>
          <w:sz w:val="26"/>
          <w:szCs w:val="26"/>
          <w:lang w:eastAsia="ru-RU"/>
        </w:rPr>
        <w:t>б) пункт 5 признать утратившим силу.</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5" w:name="dst100117"/>
      <w:bookmarkEnd w:id="115"/>
      <w:r w:rsidRPr="001D0D83">
        <w:rPr>
          <w:rFonts w:ascii="Arial" w:eastAsia="Times New Roman" w:hAnsi="Arial" w:cs="Arial"/>
          <w:sz w:val="26"/>
          <w:szCs w:val="26"/>
          <w:lang w:eastAsia="ru-RU"/>
        </w:rPr>
        <w:t xml:space="preserve">4. В постановлении Правительства Российской Федерации от 30 октября 2020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1769 "О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1430" (Собрание законодательства Российской Федерации, 2020,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45, ст. 7122):</w:t>
      </w:r>
    </w:p>
    <w:p w:rsidR="00737C85" w:rsidRPr="00737C85" w:rsidRDefault="008D7EED"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w:t>
      </w:r>
      <w:r w:rsidR="00737C85" w:rsidRPr="001D0D83">
        <w:rPr>
          <w:rFonts w:ascii="Arial" w:eastAsia="Times New Roman" w:hAnsi="Arial" w:cs="Arial"/>
          <w:sz w:val="26"/>
          <w:szCs w:val="26"/>
          <w:lang w:eastAsia="ru-RU"/>
        </w:rPr>
        <w:t>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proofErr w:type="spellStart"/>
      <w:r w:rsidRPr="001D0D83">
        <w:rPr>
          <w:rFonts w:ascii="Arial" w:eastAsia="Times New Roman" w:hAnsi="Arial" w:cs="Arial"/>
          <w:sz w:val="26"/>
          <w:szCs w:val="26"/>
          <w:lang w:eastAsia="ru-RU"/>
        </w:rPr>
        <w:t>Пп</w:t>
      </w:r>
      <w:proofErr w:type="spellEnd"/>
      <w:r w:rsidRPr="001D0D83">
        <w:rPr>
          <w:rFonts w:ascii="Arial" w:eastAsia="Times New Roman" w:hAnsi="Arial" w:cs="Arial"/>
          <w:sz w:val="26"/>
          <w:szCs w:val="26"/>
          <w:lang w:eastAsia="ru-RU"/>
        </w:rPr>
        <w:t>. "а" п. 4 вступает в силу с 02.08.2021.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6" w:name="dst100118"/>
      <w:bookmarkEnd w:id="116"/>
      <w:r w:rsidRPr="001D0D83">
        <w:rPr>
          <w:rFonts w:ascii="Arial" w:eastAsia="Times New Roman" w:hAnsi="Arial" w:cs="Arial"/>
          <w:sz w:val="26"/>
          <w:szCs w:val="26"/>
          <w:lang w:eastAsia="ru-RU"/>
        </w:rPr>
        <w:t>а) в абзаце третьем пункта 1 слова "между текущим финансовым годом и плановым периодом"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7" w:name="dst100119"/>
      <w:bookmarkEnd w:id="117"/>
      <w:r w:rsidRPr="001D0D83">
        <w:rPr>
          <w:rFonts w:ascii="Arial" w:eastAsia="Times New Roman" w:hAnsi="Arial" w:cs="Arial"/>
          <w:sz w:val="26"/>
          <w:szCs w:val="26"/>
          <w:lang w:eastAsia="ru-RU"/>
        </w:rPr>
        <w:t>б) дополнить пунктом 7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8" w:name="dst100120"/>
      <w:bookmarkEnd w:id="118"/>
      <w:r w:rsidRPr="001D0D83">
        <w:rPr>
          <w:rFonts w:ascii="Arial" w:eastAsia="Times New Roman" w:hAnsi="Arial" w:cs="Arial"/>
          <w:sz w:val="26"/>
          <w:szCs w:val="26"/>
          <w:lang w:eastAsia="ru-RU"/>
        </w:rPr>
        <w:t>"7. Положения, предусмотренные абзацами вторым - четвертым подпункта "р" пункта 2 изменений, утвержденных настоящим постановлением, не распространяются на отношения, возникающие при исполнении федерального бюджета в 2021 году в части обязательств, источником финансового обеспечения которых являются предоставляемые из федерального бюджета субсидии юридическим лицам, если договор (соглашение) о предоставлении такой субсидии заключен до вступления в силу настоящего постановления.";</w:t>
      </w:r>
    </w:p>
    <w:p w:rsidR="00737C85" w:rsidRPr="00737C85" w:rsidRDefault="008D7EED" w:rsidP="00737C85">
      <w:pPr>
        <w:shd w:val="clear" w:color="auto" w:fill="F4F3F8"/>
        <w:spacing w:after="0" w:line="240" w:lineRule="auto"/>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П</w:t>
      </w:r>
      <w:r w:rsidR="00737C85" w:rsidRPr="001D0D83">
        <w:rPr>
          <w:rFonts w:ascii="Arial" w:eastAsia="Times New Roman" w:hAnsi="Arial" w:cs="Arial"/>
          <w:sz w:val="26"/>
          <w:szCs w:val="26"/>
          <w:lang w:eastAsia="ru-RU"/>
        </w:rPr>
        <w:t>римечание.</w:t>
      </w:r>
    </w:p>
    <w:p w:rsidR="00737C85" w:rsidRPr="00737C85" w:rsidRDefault="00737C85" w:rsidP="00737C85">
      <w:pPr>
        <w:shd w:val="clear" w:color="auto" w:fill="F4F3F8"/>
        <w:spacing w:after="96" w:line="240" w:lineRule="auto"/>
        <w:jc w:val="both"/>
        <w:rPr>
          <w:rFonts w:ascii="Arial" w:eastAsia="Times New Roman" w:hAnsi="Arial" w:cs="Arial"/>
          <w:sz w:val="26"/>
          <w:szCs w:val="26"/>
          <w:lang w:eastAsia="ru-RU"/>
        </w:rPr>
      </w:pPr>
      <w:proofErr w:type="spellStart"/>
      <w:r w:rsidRPr="001D0D83">
        <w:rPr>
          <w:rFonts w:ascii="Arial" w:eastAsia="Times New Roman" w:hAnsi="Arial" w:cs="Arial"/>
          <w:sz w:val="26"/>
          <w:szCs w:val="26"/>
          <w:lang w:eastAsia="ru-RU"/>
        </w:rPr>
        <w:t>Пп</w:t>
      </w:r>
      <w:proofErr w:type="spellEnd"/>
      <w:r w:rsidRPr="001D0D83">
        <w:rPr>
          <w:rFonts w:ascii="Arial" w:eastAsia="Times New Roman" w:hAnsi="Arial" w:cs="Arial"/>
          <w:sz w:val="26"/>
          <w:szCs w:val="26"/>
          <w:lang w:eastAsia="ru-RU"/>
        </w:rPr>
        <w:t>. "в" п. 4 вступает в силу с 02.08.2021.</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19" w:name="dst100121"/>
      <w:bookmarkEnd w:id="119"/>
      <w:r w:rsidRPr="001D0D83">
        <w:rPr>
          <w:rFonts w:ascii="Arial" w:eastAsia="Times New Roman" w:hAnsi="Arial" w:cs="Arial"/>
          <w:sz w:val="26"/>
          <w:szCs w:val="26"/>
          <w:lang w:eastAsia="ru-RU"/>
        </w:rPr>
        <w:t>в) в форме комплексного запроса в целях перераспределения бюджетных ассигнований на осуществление (</w:t>
      </w:r>
      <w:proofErr w:type="spellStart"/>
      <w:r w:rsidRPr="001D0D83">
        <w:rPr>
          <w:rFonts w:ascii="Arial" w:eastAsia="Times New Roman" w:hAnsi="Arial" w:cs="Arial"/>
          <w:sz w:val="26"/>
          <w:szCs w:val="26"/>
          <w:lang w:eastAsia="ru-RU"/>
        </w:rPr>
        <w:t>софинансирование</w:t>
      </w:r>
      <w:proofErr w:type="spellEnd"/>
      <w:r w:rsidRPr="001D0D83">
        <w:rPr>
          <w:rFonts w:ascii="Arial" w:eastAsia="Times New Roman" w:hAnsi="Arial" w:cs="Arial"/>
          <w:sz w:val="26"/>
          <w:szCs w:val="26"/>
          <w:lang w:eastAsia="ru-RU"/>
        </w:rPr>
        <w:t>) капитальных вложений между текущим финансовым годом и плановым периодом и (или) внесения изменений в информацию об объектах капитального строительства, о мероприятиях, об объектах недвижимого имущества, утвержденной указанным постановлением:</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20" w:name="dst100122"/>
      <w:bookmarkEnd w:id="120"/>
      <w:r w:rsidRPr="001D0D83">
        <w:rPr>
          <w:rFonts w:ascii="Arial" w:eastAsia="Times New Roman" w:hAnsi="Arial" w:cs="Arial"/>
          <w:sz w:val="26"/>
          <w:szCs w:val="26"/>
          <w:lang w:eastAsia="ru-RU"/>
        </w:rPr>
        <w:t>в наименовании слова "между текущим финансовым годом и плановым периодом"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21" w:name="dst100123"/>
      <w:bookmarkEnd w:id="121"/>
      <w:r w:rsidRPr="001D0D83">
        <w:rPr>
          <w:rFonts w:ascii="Arial" w:eastAsia="Times New Roman" w:hAnsi="Arial" w:cs="Arial"/>
          <w:sz w:val="26"/>
          <w:szCs w:val="26"/>
          <w:lang w:eastAsia="ru-RU"/>
        </w:rPr>
        <w:lastRenderedPageBreak/>
        <w:t>грифы утверждения изложить в следующей редакции: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tbl>
      <w:tblPr>
        <w:tblW w:w="9020" w:type="dxa"/>
        <w:tblInd w:w="20" w:type="dxa"/>
        <w:shd w:val="clear" w:color="auto" w:fill="FFFFFF"/>
        <w:tblCellMar>
          <w:left w:w="0" w:type="dxa"/>
          <w:right w:w="0" w:type="dxa"/>
        </w:tblCellMar>
        <w:tblLook w:val="04A0" w:firstRow="1" w:lastRow="0" w:firstColumn="1" w:lastColumn="0" w:noHBand="0" w:noVBand="1"/>
      </w:tblPr>
      <w:tblGrid>
        <w:gridCol w:w="1512"/>
        <w:gridCol w:w="63"/>
        <w:gridCol w:w="1471"/>
        <w:gridCol w:w="62"/>
        <w:gridCol w:w="1708"/>
        <w:gridCol w:w="69"/>
        <w:gridCol w:w="1808"/>
        <w:gridCol w:w="72"/>
        <w:gridCol w:w="2255"/>
      </w:tblGrid>
      <w:tr w:rsidR="001D0D83" w:rsidRPr="001D0D83" w:rsidTr="00737C85">
        <w:tc>
          <w:tcPr>
            <w:tcW w:w="0" w:type="auto"/>
            <w:gridSpan w:val="3"/>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2" w:name="dst100124"/>
            <w:bookmarkEnd w:id="122"/>
            <w:r w:rsidRPr="001D0D83">
              <w:rPr>
                <w:rFonts w:ascii="Arial" w:eastAsia="Times New Roman" w:hAnsi="Arial" w:cs="Arial"/>
                <w:lang w:eastAsia="ru-RU"/>
              </w:rPr>
              <w:t>"УТВЕРЖДЕН</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gridSpan w:val="3"/>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3" w:name="dst100125"/>
            <w:bookmarkEnd w:id="123"/>
            <w:r w:rsidRPr="001D0D83">
              <w:rPr>
                <w:rFonts w:ascii="Arial" w:eastAsia="Times New Roman" w:hAnsi="Arial" w:cs="Arial"/>
                <w:lang w:eastAsia="ru-RU"/>
              </w:rPr>
              <w:t>УТВЕРЖДЕН</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4" w:name="dst100126"/>
            <w:bookmarkEnd w:id="124"/>
            <w:r w:rsidRPr="001D0D83">
              <w:rPr>
                <w:rFonts w:ascii="Arial" w:eastAsia="Times New Roman" w:hAnsi="Arial" w:cs="Arial"/>
                <w:lang w:eastAsia="ru-RU"/>
              </w:rPr>
              <w:t>УТВЕРЖДЕН</w:t>
            </w:r>
          </w:p>
        </w:tc>
      </w:tr>
      <w:tr w:rsidR="001D0D83" w:rsidRPr="001D0D83" w:rsidTr="00737C85">
        <w:tc>
          <w:tcPr>
            <w:tcW w:w="0" w:type="auto"/>
            <w:gridSpan w:val="3"/>
            <w:shd w:val="clear" w:color="auto" w:fill="FFFFFF"/>
            <w:vAlign w:val="center"/>
            <w:hideMark/>
          </w:tcPr>
          <w:p w:rsidR="00737C85" w:rsidRPr="00737C85" w:rsidRDefault="00737C85" w:rsidP="00737C85">
            <w:pPr>
              <w:spacing w:after="100" w:line="240" w:lineRule="auto"/>
              <w:jc w:val="center"/>
              <w:rPr>
                <w:rFonts w:ascii="Arial" w:eastAsia="Times New Roman" w:hAnsi="Arial" w:cs="Arial"/>
                <w:lang w:eastAsia="ru-RU"/>
              </w:rPr>
            </w:pPr>
            <w:bookmarkStart w:id="125" w:name="dst100127"/>
            <w:bookmarkEnd w:id="125"/>
            <w:r w:rsidRPr="001D0D83">
              <w:rPr>
                <w:rFonts w:ascii="Arial" w:eastAsia="Times New Roman" w:hAnsi="Arial" w:cs="Arial"/>
                <w:lang w:eastAsia="ru-RU"/>
              </w:rPr>
              <w:t>(наименование органа управления проектной деятельностью)</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gridSpan w:val="3"/>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6" w:name="dst100128"/>
            <w:bookmarkEnd w:id="126"/>
            <w:r w:rsidRPr="001D0D83">
              <w:rPr>
                <w:rFonts w:ascii="Arial" w:eastAsia="Times New Roman" w:hAnsi="Arial" w:cs="Arial"/>
                <w:lang w:eastAsia="ru-RU"/>
              </w:rPr>
              <w:t>президиумом (штабом) Правительственной комиссии по региональному развитию в Российской Федерации</w:t>
            </w:r>
          </w:p>
        </w:tc>
        <w:tc>
          <w:tcPr>
            <w:tcW w:w="0" w:type="auto"/>
            <w:shd w:val="clear" w:color="auto" w:fill="FFFFFF"/>
            <w:vAlign w:val="center"/>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tcBorders>
              <w:bottom w:val="single" w:sz="8" w:space="0" w:color="000000"/>
            </w:tcBorders>
            <w:shd w:val="clear" w:color="auto" w:fill="FFFFFF"/>
            <w:vAlign w:val="center"/>
            <w:hideMark/>
          </w:tcPr>
          <w:p w:rsidR="00737C85" w:rsidRPr="00737C85" w:rsidRDefault="00737C85" w:rsidP="00737C85">
            <w:pPr>
              <w:spacing w:after="100" w:line="240" w:lineRule="auto"/>
              <w:jc w:val="center"/>
              <w:rPr>
                <w:rFonts w:ascii="Arial" w:eastAsia="Times New Roman" w:hAnsi="Arial" w:cs="Arial"/>
                <w:lang w:eastAsia="ru-RU"/>
              </w:rPr>
            </w:pPr>
            <w:bookmarkStart w:id="127" w:name="dst100129"/>
            <w:bookmarkEnd w:id="127"/>
            <w:r w:rsidRPr="001D0D83">
              <w:rPr>
                <w:rFonts w:ascii="Arial" w:eastAsia="Times New Roman" w:hAnsi="Arial" w:cs="Arial"/>
                <w:lang w:eastAsia="ru-RU"/>
              </w:rPr>
              <w:t>(наименование главного распорядителя средств федерального бюджета)</w:t>
            </w:r>
          </w:p>
        </w:tc>
      </w:tr>
      <w:tr w:rsidR="001D0D83" w:rsidRPr="001D0D83" w:rsidTr="00737C85">
        <w:tc>
          <w:tcPr>
            <w:tcW w:w="0" w:type="auto"/>
            <w:tcBorders>
              <w:top w:val="single"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8" w:name="dst100130"/>
            <w:bookmarkEnd w:id="128"/>
            <w:r w:rsidRPr="001D0D83">
              <w:rPr>
                <w:rFonts w:ascii="Arial" w:eastAsia="Times New Roman" w:hAnsi="Arial" w:cs="Arial"/>
                <w:lang w:eastAsia="ru-RU"/>
              </w:rPr>
              <w:t>(дата утверждения)</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tcBorders>
              <w:top w:val="single"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(номер протокола заседания) &lt;1&gt;</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tcBorders>
              <w:top w:val="single"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29" w:name="dst100131"/>
            <w:bookmarkEnd w:id="129"/>
            <w:r w:rsidRPr="001D0D83">
              <w:rPr>
                <w:rFonts w:ascii="Arial" w:eastAsia="Times New Roman" w:hAnsi="Arial" w:cs="Arial"/>
                <w:lang w:eastAsia="ru-RU"/>
              </w:rPr>
              <w:t>(дата утверждения)</w:t>
            </w:r>
          </w:p>
        </w:tc>
        <w:tc>
          <w:tcPr>
            <w:tcW w:w="0" w:type="auto"/>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tcBorders>
              <w:top w:val="single"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30" w:name="dst100132"/>
            <w:bookmarkEnd w:id="130"/>
            <w:r w:rsidRPr="001D0D83">
              <w:rPr>
                <w:rFonts w:ascii="Arial" w:eastAsia="Times New Roman" w:hAnsi="Arial" w:cs="Arial"/>
                <w:lang w:eastAsia="ru-RU"/>
              </w:rPr>
              <w:t>(номер протокола заседания) &lt;2&gt;</w:t>
            </w:r>
          </w:p>
        </w:tc>
        <w:tc>
          <w:tcPr>
            <w:tcW w:w="0" w:type="auto"/>
            <w:tcBorders>
              <w:right w:val="dashed"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r w:rsidRPr="001D0D83">
              <w:rPr>
                <w:rFonts w:ascii="Arial" w:eastAsia="Times New Roman" w:hAnsi="Arial" w:cs="Arial"/>
                <w:lang w:eastAsia="ru-RU"/>
              </w:rPr>
              <w:t> </w:t>
            </w:r>
          </w:p>
        </w:tc>
        <w:tc>
          <w:tcPr>
            <w:tcW w:w="0" w:type="auto"/>
            <w:tcBorders>
              <w:top w:val="single" w:sz="8" w:space="0" w:color="000000"/>
              <w:left w:val="dashed" w:sz="8" w:space="0" w:color="000000"/>
            </w:tcBorders>
            <w:shd w:val="clear" w:color="auto" w:fill="FFFFFF"/>
            <w:hideMark/>
          </w:tcPr>
          <w:p w:rsidR="00737C85" w:rsidRPr="00737C85" w:rsidRDefault="00737C85" w:rsidP="00737C85">
            <w:pPr>
              <w:spacing w:after="100" w:line="240" w:lineRule="auto"/>
              <w:jc w:val="center"/>
              <w:rPr>
                <w:rFonts w:ascii="Arial" w:eastAsia="Times New Roman" w:hAnsi="Arial" w:cs="Arial"/>
                <w:lang w:eastAsia="ru-RU"/>
              </w:rPr>
            </w:pPr>
            <w:bookmarkStart w:id="131" w:name="dst100133"/>
            <w:bookmarkEnd w:id="131"/>
            <w:r w:rsidRPr="001D0D83">
              <w:rPr>
                <w:rFonts w:ascii="Arial" w:eastAsia="Times New Roman" w:hAnsi="Arial" w:cs="Arial"/>
                <w:lang w:eastAsia="ru-RU"/>
              </w:rPr>
              <w:t>(дата утверждения) &lt;2-1&gt;";</w:t>
            </w:r>
          </w:p>
        </w:tc>
      </w:tr>
    </w:tbl>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2" w:name="dst100134"/>
      <w:bookmarkEnd w:id="132"/>
      <w:r w:rsidRPr="001D0D83">
        <w:rPr>
          <w:rFonts w:ascii="Arial" w:eastAsia="Times New Roman" w:hAnsi="Arial" w:cs="Arial"/>
          <w:sz w:val="26"/>
          <w:szCs w:val="26"/>
          <w:lang w:eastAsia="ru-RU"/>
        </w:rPr>
        <w:t>сноску 2 изложить в следующей редакции:</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3" w:name="dst100135"/>
      <w:bookmarkEnd w:id="133"/>
      <w:r w:rsidRPr="001D0D83">
        <w:rPr>
          <w:rFonts w:ascii="Arial" w:eastAsia="Times New Roman" w:hAnsi="Arial" w:cs="Arial"/>
          <w:sz w:val="26"/>
          <w:szCs w:val="26"/>
          <w:lang w:eastAsia="ru-RU"/>
        </w:rPr>
        <w:t>"&lt;2&gt; Предусматривается, если решение об утверждении комплексного запроса принимается президиумом (штабом) Правительственной комиссии по региональному развитию в Российской Федерации. Номер протокола заседания президиума (штаба) Правительственной комиссии по региональному развитию в Российской Федерации о принятии решения об утверждении комплексного запроса не указывается, если комплексный запрос сформирован на основании поручения указанного органа.";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4" w:name="dst100136"/>
      <w:bookmarkEnd w:id="134"/>
      <w:r w:rsidRPr="001D0D83">
        <w:rPr>
          <w:rFonts w:ascii="Arial" w:eastAsia="Times New Roman" w:hAnsi="Arial" w:cs="Arial"/>
          <w:sz w:val="26"/>
          <w:szCs w:val="26"/>
          <w:lang w:eastAsia="ru-RU"/>
        </w:rPr>
        <w:t>дополнить сноской 2-1 следующего содержания:</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5" w:name="dst100137"/>
      <w:bookmarkEnd w:id="135"/>
      <w:r w:rsidRPr="001D0D83">
        <w:rPr>
          <w:rFonts w:ascii="Arial" w:eastAsia="Times New Roman" w:hAnsi="Arial" w:cs="Arial"/>
          <w:sz w:val="26"/>
          <w:szCs w:val="26"/>
          <w:lang w:eastAsia="ru-RU"/>
        </w:rPr>
        <w:t xml:space="preserve">"&lt;2-1&gt; Предусматривается, если в случае, указанном в абзаце третьем пункта 16(1)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1496 "О мерах по обеспечению исполнения федерального бюджета", решение об утверждении комплексного запроса принимается главным распорядителем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6" w:name="dst100138"/>
      <w:bookmarkEnd w:id="136"/>
      <w:r w:rsidRPr="001D0D83">
        <w:rPr>
          <w:rFonts w:ascii="Arial" w:eastAsia="Times New Roman" w:hAnsi="Arial" w:cs="Arial"/>
          <w:sz w:val="26"/>
          <w:szCs w:val="26"/>
          <w:lang w:eastAsia="ru-RU"/>
        </w:rPr>
        <w:t xml:space="preserve">сноску 3 дополнить словами ", а в случае, указанном в абзаце третьем пункта 16(1)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1496 "О мерах по обеспечению исполнения федерального бюджета", - руководителя главного распорядителя средств федерального бюджета.".</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7" w:name="dst100139"/>
      <w:bookmarkEnd w:id="137"/>
      <w:r w:rsidRPr="001D0D83">
        <w:rPr>
          <w:rFonts w:ascii="Arial" w:eastAsia="Times New Roman" w:hAnsi="Arial" w:cs="Arial"/>
          <w:sz w:val="26"/>
          <w:szCs w:val="26"/>
          <w:lang w:eastAsia="ru-RU"/>
        </w:rPr>
        <w:t xml:space="preserve">5. В пункте 3 Правил внесения в ходе исполнения федерального бюджета в 2021 - 2024 годах изменений в сводную бюджетную роспись федерального бюджета в части бюджетных ассигнований, предусмотренных публично-правовой компании "Единый заказчик в сфере строительства" на финансовое 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объектов капитального строительства, утвержденных постановлением Правительства Российской Федерации от 10 марта 2021 г.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342 "Об утверждении Правил внесения в ходе исполнения </w:t>
      </w:r>
      <w:r w:rsidRPr="001D0D83">
        <w:rPr>
          <w:rFonts w:ascii="Arial" w:eastAsia="Times New Roman" w:hAnsi="Arial" w:cs="Arial"/>
          <w:sz w:val="26"/>
          <w:szCs w:val="26"/>
          <w:lang w:eastAsia="ru-RU"/>
        </w:rPr>
        <w:lastRenderedPageBreak/>
        <w:t xml:space="preserve">федерального бюджета в 2021 - 2024 годах изменений в сводную бюджетную роспись федерального бюджета в части бюджетных ассигнований, предусмотренных публично-правовой компании "Единый заказчик в сфере строительства" на финансовое 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объектов капитального строительства" (Собрание законодательства Российской Федерации, 2021, </w:t>
      </w:r>
      <w:r w:rsidR="001D0D83" w:rsidRPr="001D0D83">
        <w:rPr>
          <w:rFonts w:ascii="Arial" w:eastAsia="Times New Roman" w:hAnsi="Arial" w:cs="Arial"/>
          <w:sz w:val="26"/>
          <w:szCs w:val="26"/>
          <w:lang w:eastAsia="ru-RU"/>
        </w:rPr>
        <w:t>№</w:t>
      </w:r>
      <w:r w:rsidRPr="001D0D83">
        <w:rPr>
          <w:rFonts w:ascii="Arial" w:eastAsia="Times New Roman" w:hAnsi="Arial" w:cs="Arial"/>
          <w:sz w:val="26"/>
          <w:szCs w:val="26"/>
          <w:lang w:eastAsia="ru-RU"/>
        </w:rPr>
        <w:t xml:space="preserve"> 11, ст. 1833):</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8" w:name="dst100140"/>
      <w:bookmarkEnd w:id="138"/>
      <w:r w:rsidRPr="001D0D83">
        <w:rPr>
          <w:rFonts w:ascii="Arial" w:eastAsia="Times New Roman" w:hAnsi="Arial" w:cs="Arial"/>
          <w:sz w:val="26"/>
          <w:szCs w:val="26"/>
          <w:lang w:eastAsia="ru-RU"/>
        </w:rPr>
        <w:t>а) в абзаце первом слова "(далее - Положение о мерах по обеспечению исполнения федерального бюджета)" исключить;</w:t>
      </w:r>
    </w:p>
    <w:p w:rsidR="00737C85" w:rsidRPr="00737C85" w:rsidRDefault="00737C85" w:rsidP="00737C85">
      <w:pPr>
        <w:shd w:val="clear" w:color="auto" w:fill="FFFFFF"/>
        <w:spacing w:after="0" w:line="315" w:lineRule="atLeast"/>
        <w:ind w:firstLine="540"/>
        <w:jc w:val="both"/>
        <w:rPr>
          <w:rFonts w:ascii="Arial" w:eastAsia="Times New Roman" w:hAnsi="Arial" w:cs="Arial"/>
          <w:sz w:val="26"/>
          <w:szCs w:val="26"/>
          <w:lang w:eastAsia="ru-RU"/>
        </w:rPr>
      </w:pPr>
      <w:bookmarkStart w:id="139" w:name="dst100141"/>
      <w:bookmarkEnd w:id="139"/>
      <w:r w:rsidRPr="001D0D83">
        <w:rPr>
          <w:rFonts w:ascii="Arial" w:eastAsia="Times New Roman" w:hAnsi="Arial" w:cs="Arial"/>
          <w:sz w:val="26"/>
          <w:szCs w:val="26"/>
          <w:lang w:eastAsia="ru-RU"/>
        </w:rPr>
        <w:t>б) подпункты "б" - "д" признать утратившими силу.</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p w:rsidR="00737C85" w:rsidRPr="00737C85" w:rsidRDefault="00737C85" w:rsidP="00737C85">
      <w:pPr>
        <w:shd w:val="clear" w:color="auto" w:fill="FFFFFF"/>
        <w:spacing w:after="0" w:line="315" w:lineRule="atLeast"/>
        <w:jc w:val="both"/>
        <w:rPr>
          <w:rFonts w:ascii="Arial" w:eastAsia="Times New Roman" w:hAnsi="Arial" w:cs="Arial"/>
          <w:sz w:val="26"/>
          <w:szCs w:val="26"/>
          <w:lang w:eastAsia="ru-RU"/>
        </w:rPr>
      </w:pPr>
      <w:r w:rsidRPr="001D0D83">
        <w:rPr>
          <w:rFonts w:ascii="Arial" w:eastAsia="Times New Roman" w:hAnsi="Arial" w:cs="Arial"/>
          <w:sz w:val="26"/>
          <w:szCs w:val="26"/>
          <w:lang w:eastAsia="ru-RU"/>
        </w:rPr>
        <w:t> </w:t>
      </w:r>
    </w:p>
    <w:bookmarkEnd w:id="0"/>
    <w:p w:rsidR="00F07842" w:rsidRPr="001D0D83" w:rsidRDefault="00F07842"/>
    <w:sectPr w:rsidR="00F07842" w:rsidRPr="001D0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85"/>
    <w:rsid w:val="001D0D83"/>
    <w:rsid w:val="00737C85"/>
    <w:rsid w:val="008D7EED"/>
    <w:rsid w:val="00F0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0D07"/>
  <w15:chartTrackingRefBased/>
  <w15:docId w15:val="{1A40D111-2F9C-404F-B2DE-FD47E6B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37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C85"/>
    <w:rPr>
      <w:rFonts w:ascii="Times New Roman" w:eastAsia="Times New Roman" w:hAnsi="Times New Roman" w:cs="Times New Roman"/>
      <w:b/>
      <w:bCs/>
      <w:kern w:val="36"/>
      <w:sz w:val="48"/>
      <w:szCs w:val="48"/>
      <w:lang w:eastAsia="ru-RU"/>
    </w:rPr>
  </w:style>
  <w:style w:type="character" w:customStyle="1" w:styleId="blk">
    <w:name w:val="blk"/>
    <w:basedOn w:val="a0"/>
    <w:rsid w:val="00737C85"/>
  </w:style>
  <w:style w:type="character" w:customStyle="1" w:styleId="nobr">
    <w:name w:val="nobr"/>
    <w:basedOn w:val="a0"/>
    <w:rsid w:val="00737C85"/>
  </w:style>
  <w:style w:type="character" w:styleId="a3">
    <w:name w:val="Hyperlink"/>
    <w:basedOn w:val="a0"/>
    <w:uiPriority w:val="99"/>
    <w:semiHidden/>
    <w:unhideWhenUsed/>
    <w:rsid w:val="00737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171906">
      <w:bodyDiv w:val="1"/>
      <w:marLeft w:val="0"/>
      <w:marRight w:val="0"/>
      <w:marTop w:val="0"/>
      <w:marBottom w:val="0"/>
      <w:divBdr>
        <w:top w:val="none" w:sz="0" w:space="0" w:color="auto"/>
        <w:left w:val="none" w:sz="0" w:space="0" w:color="auto"/>
        <w:bottom w:val="none" w:sz="0" w:space="0" w:color="auto"/>
        <w:right w:val="none" w:sz="0" w:space="0" w:color="auto"/>
      </w:divBdr>
      <w:divsChild>
        <w:div w:id="2116747340">
          <w:marLeft w:val="0"/>
          <w:marRight w:val="0"/>
          <w:marTop w:val="192"/>
          <w:marBottom w:val="0"/>
          <w:divBdr>
            <w:top w:val="none" w:sz="0" w:space="0" w:color="auto"/>
            <w:left w:val="none" w:sz="0" w:space="0" w:color="auto"/>
            <w:bottom w:val="none" w:sz="0" w:space="0" w:color="auto"/>
            <w:right w:val="none" w:sz="0" w:space="0" w:color="auto"/>
          </w:divBdr>
        </w:div>
        <w:div w:id="1811173598">
          <w:marLeft w:val="0"/>
          <w:marRight w:val="0"/>
          <w:marTop w:val="192"/>
          <w:marBottom w:val="0"/>
          <w:divBdr>
            <w:top w:val="none" w:sz="0" w:space="0" w:color="auto"/>
            <w:left w:val="none" w:sz="0" w:space="0" w:color="auto"/>
            <w:bottom w:val="none" w:sz="0" w:space="0" w:color="auto"/>
            <w:right w:val="none" w:sz="0" w:space="0" w:color="auto"/>
          </w:divBdr>
        </w:div>
        <w:div w:id="1711228120">
          <w:marLeft w:val="0"/>
          <w:marRight w:val="0"/>
          <w:marTop w:val="192"/>
          <w:marBottom w:val="0"/>
          <w:divBdr>
            <w:top w:val="none" w:sz="0" w:space="0" w:color="auto"/>
            <w:left w:val="none" w:sz="0" w:space="0" w:color="auto"/>
            <w:bottom w:val="none" w:sz="0" w:space="0" w:color="auto"/>
            <w:right w:val="none" w:sz="0" w:space="0" w:color="auto"/>
          </w:divBdr>
        </w:div>
        <w:div w:id="930234852">
          <w:marLeft w:val="0"/>
          <w:marRight w:val="0"/>
          <w:marTop w:val="192"/>
          <w:marBottom w:val="0"/>
          <w:divBdr>
            <w:top w:val="none" w:sz="0" w:space="0" w:color="auto"/>
            <w:left w:val="none" w:sz="0" w:space="0" w:color="auto"/>
            <w:bottom w:val="none" w:sz="0" w:space="0" w:color="auto"/>
            <w:right w:val="none" w:sz="0" w:space="0" w:color="auto"/>
          </w:divBdr>
        </w:div>
        <w:div w:id="1562212442">
          <w:marLeft w:val="0"/>
          <w:marRight w:val="0"/>
          <w:marTop w:val="192"/>
          <w:marBottom w:val="0"/>
          <w:divBdr>
            <w:top w:val="none" w:sz="0" w:space="0" w:color="auto"/>
            <w:left w:val="none" w:sz="0" w:space="0" w:color="auto"/>
            <w:bottom w:val="none" w:sz="0" w:space="0" w:color="auto"/>
            <w:right w:val="none" w:sz="0" w:space="0" w:color="auto"/>
          </w:divBdr>
        </w:div>
        <w:div w:id="957447284">
          <w:marLeft w:val="0"/>
          <w:marRight w:val="0"/>
          <w:marTop w:val="192"/>
          <w:marBottom w:val="0"/>
          <w:divBdr>
            <w:top w:val="none" w:sz="0" w:space="0" w:color="auto"/>
            <w:left w:val="none" w:sz="0" w:space="0" w:color="auto"/>
            <w:bottom w:val="none" w:sz="0" w:space="0" w:color="auto"/>
            <w:right w:val="none" w:sz="0" w:space="0" w:color="auto"/>
          </w:divBdr>
        </w:div>
        <w:div w:id="436365549">
          <w:marLeft w:val="0"/>
          <w:marRight w:val="0"/>
          <w:marTop w:val="192"/>
          <w:marBottom w:val="0"/>
          <w:divBdr>
            <w:top w:val="none" w:sz="0" w:space="0" w:color="auto"/>
            <w:left w:val="none" w:sz="0" w:space="0" w:color="auto"/>
            <w:bottom w:val="none" w:sz="0" w:space="0" w:color="auto"/>
            <w:right w:val="none" w:sz="0" w:space="0" w:color="auto"/>
          </w:divBdr>
        </w:div>
        <w:div w:id="1825123755">
          <w:marLeft w:val="0"/>
          <w:marRight w:val="0"/>
          <w:marTop w:val="192"/>
          <w:marBottom w:val="0"/>
          <w:divBdr>
            <w:top w:val="none" w:sz="0" w:space="0" w:color="auto"/>
            <w:left w:val="none" w:sz="0" w:space="0" w:color="auto"/>
            <w:bottom w:val="none" w:sz="0" w:space="0" w:color="auto"/>
            <w:right w:val="none" w:sz="0" w:space="0" w:color="auto"/>
          </w:divBdr>
        </w:div>
        <w:div w:id="97259064">
          <w:marLeft w:val="0"/>
          <w:marRight w:val="0"/>
          <w:marTop w:val="192"/>
          <w:marBottom w:val="0"/>
          <w:divBdr>
            <w:top w:val="none" w:sz="0" w:space="0" w:color="auto"/>
            <w:left w:val="none" w:sz="0" w:space="0" w:color="auto"/>
            <w:bottom w:val="none" w:sz="0" w:space="0" w:color="auto"/>
            <w:right w:val="none" w:sz="0" w:space="0" w:color="auto"/>
          </w:divBdr>
        </w:div>
        <w:div w:id="2057928380">
          <w:marLeft w:val="0"/>
          <w:marRight w:val="0"/>
          <w:marTop w:val="192"/>
          <w:marBottom w:val="0"/>
          <w:divBdr>
            <w:top w:val="none" w:sz="0" w:space="0" w:color="auto"/>
            <w:left w:val="none" w:sz="0" w:space="0" w:color="auto"/>
            <w:bottom w:val="none" w:sz="0" w:space="0" w:color="auto"/>
            <w:right w:val="none" w:sz="0" w:space="0" w:color="auto"/>
          </w:divBdr>
        </w:div>
        <w:div w:id="238297467">
          <w:marLeft w:val="0"/>
          <w:marRight w:val="0"/>
          <w:marTop w:val="192"/>
          <w:marBottom w:val="0"/>
          <w:divBdr>
            <w:top w:val="none" w:sz="0" w:space="0" w:color="auto"/>
            <w:left w:val="none" w:sz="0" w:space="0" w:color="auto"/>
            <w:bottom w:val="none" w:sz="0" w:space="0" w:color="auto"/>
            <w:right w:val="none" w:sz="0" w:space="0" w:color="auto"/>
          </w:divBdr>
        </w:div>
        <w:div w:id="68771356">
          <w:marLeft w:val="0"/>
          <w:marRight w:val="0"/>
          <w:marTop w:val="192"/>
          <w:marBottom w:val="0"/>
          <w:divBdr>
            <w:top w:val="none" w:sz="0" w:space="0" w:color="auto"/>
            <w:left w:val="none" w:sz="0" w:space="0" w:color="auto"/>
            <w:bottom w:val="none" w:sz="0" w:space="0" w:color="auto"/>
            <w:right w:val="none" w:sz="0" w:space="0" w:color="auto"/>
          </w:divBdr>
        </w:div>
        <w:div w:id="1975480891">
          <w:marLeft w:val="0"/>
          <w:marRight w:val="0"/>
          <w:marTop w:val="192"/>
          <w:marBottom w:val="0"/>
          <w:divBdr>
            <w:top w:val="none" w:sz="0" w:space="0" w:color="auto"/>
            <w:left w:val="none" w:sz="0" w:space="0" w:color="auto"/>
            <w:bottom w:val="none" w:sz="0" w:space="0" w:color="auto"/>
            <w:right w:val="none" w:sz="0" w:space="0" w:color="auto"/>
          </w:divBdr>
        </w:div>
        <w:div w:id="1570725672">
          <w:marLeft w:val="0"/>
          <w:marRight w:val="0"/>
          <w:marTop w:val="192"/>
          <w:marBottom w:val="0"/>
          <w:divBdr>
            <w:top w:val="none" w:sz="0" w:space="0" w:color="auto"/>
            <w:left w:val="none" w:sz="0" w:space="0" w:color="auto"/>
            <w:bottom w:val="none" w:sz="0" w:space="0" w:color="auto"/>
            <w:right w:val="none" w:sz="0" w:space="0" w:color="auto"/>
          </w:divBdr>
        </w:div>
        <w:div w:id="529991834">
          <w:marLeft w:val="0"/>
          <w:marRight w:val="0"/>
          <w:marTop w:val="192"/>
          <w:marBottom w:val="0"/>
          <w:divBdr>
            <w:top w:val="none" w:sz="0" w:space="0" w:color="auto"/>
            <w:left w:val="none" w:sz="0" w:space="0" w:color="auto"/>
            <w:bottom w:val="none" w:sz="0" w:space="0" w:color="auto"/>
            <w:right w:val="none" w:sz="0" w:space="0" w:color="auto"/>
          </w:divBdr>
        </w:div>
        <w:div w:id="247620279">
          <w:marLeft w:val="0"/>
          <w:marRight w:val="0"/>
          <w:marTop w:val="192"/>
          <w:marBottom w:val="0"/>
          <w:divBdr>
            <w:top w:val="none" w:sz="0" w:space="0" w:color="auto"/>
            <w:left w:val="none" w:sz="0" w:space="0" w:color="auto"/>
            <w:bottom w:val="none" w:sz="0" w:space="0" w:color="auto"/>
            <w:right w:val="none" w:sz="0" w:space="0" w:color="auto"/>
          </w:divBdr>
        </w:div>
        <w:div w:id="1018695354">
          <w:marLeft w:val="0"/>
          <w:marRight w:val="0"/>
          <w:marTop w:val="192"/>
          <w:marBottom w:val="0"/>
          <w:divBdr>
            <w:top w:val="none" w:sz="0" w:space="0" w:color="auto"/>
            <w:left w:val="none" w:sz="0" w:space="0" w:color="auto"/>
            <w:bottom w:val="none" w:sz="0" w:space="0" w:color="auto"/>
            <w:right w:val="none" w:sz="0" w:space="0" w:color="auto"/>
          </w:divBdr>
        </w:div>
        <w:div w:id="197278183">
          <w:marLeft w:val="0"/>
          <w:marRight w:val="0"/>
          <w:marTop w:val="192"/>
          <w:marBottom w:val="0"/>
          <w:divBdr>
            <w:top w:val="none" w:sz="0" w:space="0" w:color="auto"/>
            <w:left w:val="none" w:sz="0" w:space="0" w:color="auto"/>
            <w:bottom w:val="none" w:sz="0" w:space="0" w:color="auto"/>
            <w:right w:val="none" w:sz="0" w:space="0" w:color="auto"/>
          </w:divBdr>
        </w:div>
        <w:div w:id="1684239469">
          <w:marLeft w:val="0"/>
          <w:marRight w:val="0"/>
          <w:marTop w:val="192"/>
          <w:marBottom w:val="0"/>
          <w:divBdr>
            <w:top w:val="none" w:sz="0" w:space="0" w:color="auto"/>
            <w:left w:val="none" w:sz="0" w:space="0" w:color="auto"/>
            <w:bottom w:val="none" w:sz="0" w:space="0" w:color="auto"/>
            <w:right w:val="none" w:sz="0" w:space="0" w:color="auto"/>
          </w:divBdr>
        </w:div>
        <w:div w:id="327951244">
          <w:marLeft w:val="0"/>
          <w:marRight w:val="0"/>
          <w:marTop w:val="192"/>
          <w:marBottom w:val="0"/>
          <w:divBdr>
            <w:top w:val="none" w:sz="0" w:space="0" w:color="auto"/>
            <w:left w:val="none" w:sz="0" w:space="0" w:color="auto"/>
            <w:bottom w:val="none" w:sz="0" w:space="0" w:color="auto"/>
            <w:right w:val="none" w:sz="0" w:space="0" w:color="auto"/>
          </w:divBdr>
        </w:div>
        <w:div w:id="1277565894">
          <w:marLeft w:val="0"/>
          <w:marRight w:val="0"/>
          <w:marTop w:val="120"/>
          <w:marBottom w:val="96"/>
          <w:divBdr>
            <w:top w:val="none" w:sz="0" w:space="0" w:color="auto"/>
            <w:left w:val="single" w:sz="24" w:space="0" w:color="CED3F1"/>
            <w:bottom w:val="none" w:sz="0" w:space="0" w:color="auto"/>
            <w:right w:val="none" w:sz="0" w:space="0" w:color="auto"/>
          </w:divBdr>
        </w:div>
        <w:div w:id="379132232">
          <w:marLeft w:val="0"/>
          <w:marRight w:val="0"/>
          <w:marTop w:val="192"/>
          <w:marBottom w:val="0"/>
          <w:divBdr>
            <w:top w:val="none" w:sz="0" w:space="0" w:color="auto"/>
            <w:left w:val="none" w:sz="0" w:space="0" w:color="auto"/>
            <w:bottom w:val="none" w:sz="0" w:space="0" w:color="auto"/>
            <w:right w:val="none" w:sz="0" w:space="0" w:color="auto"/>
          </w:divBdr>
        </w:div>
        <w:div w:id="2012641518">
          <w:marLeft w:val="0"/>
          <w:marRight w:val="0"/>
          <w:marTop w:val="192"/>
          <w:marBottom w:val="0"/>
          <w:divBdr>
            <w:top w:val="none" w:sz="0" w:space="0" w:color="auto"/>
            <w:left w:val="none" w:sz="0" w:space="0" w:color="auto"/>
            <w:bottom w:val="none" w:sz="0" w:space="0" w:color="auto"/>
            <w:right w:val="none" w:sz="0" w:space="0" w:color="auto"/>
          </w:divBdr>
        </w:div>
        <w:div w:id="1927763296">
          <w:marLeft w:val="0"/>
          <w:marRight w:val="0"/>
          <w:marTop w:val="192"/>
          <w:marBottom w:val="0"/>
          <w:divBdr>
            <w:top w:val="none" w:sz="0" w:space="0" w:color="auto"/>
            <w:left w:val="none" w:sz="0" w:space="0" w:color="auto"/>
            <w:bottom w:val="none" w:sz="0" w:space="0" w:color="auto"/>
            <w:right w:val="none" w:sz="0" w:space="0" w:color="auto"/>
          </w:divBdr>
        </w:div>
        <w:div w:id="1621492564">
          <w:marLeft w:val="0"/>
          <w:marRight w:val="0"/>
          <w:marTop w:val="192"/>
          <w:marBottom w:val="0"/>
          <w:divBdr>
            <w:top w:val="none" w:sz="0" w:space="0" w:color="auto"/>
            <w:left w:val="none" w:sz="0" w:space="0" w:color="auto"/>
            <w:bottom w:val="none" w:sz="0" w:space="0" w:color="auto"/>
            <w:right w:val="none" w:sz="0" w:space="0" w:color="auto"/>
          </w:divBdr>
        </w:div>
        <w:div w:id="1153444321">
          <w:marLeft w:val="0"/>
          <w:marRight w:val="0"/>
          <w:marTop w:val="192"/>
          <w:marBottom w:val="0"/>
          <w:divBdr>
            <w:top w:val="none" w:sz="0" w:space="0" w:color="auto"/>
            <w:left w:val="none" w:sz="0" w:space="0" w:color="auto"/>
            <w:bottom w:val="none" w:sz="0" w:space="0" w:color="auto"/>
            <w:right w:val="none" w:sz="0" w:space="0" w:color="auto"/>
          </w:divBdr>
        </w:div>
        <w:div w:id="911504118">
          <w:marLeft w:val="0"/>
          <w:marRight w:val="0"/>
          <w:marTop w:val="192"/>
          <w:marBottom w:val="0"/>
          <w:divBdr>
            <w:top w:val="none" w:sz="0" w:space="0" w:color="auto"/>
            <w:left w:val="none" w:sz="0" w:space="0" w:color="auto"/>
            <w:bottom w:val="none" w:sz="0" w:space="0" w:color="auto"/>
            <w:right w:val="none" w:sz="0" w:space="0" w:color="auto"/>
          </w:divBdr>
        </w:div>
        <w:div w:id="1598171348">
          <w:marLeft w:val="0"/>
          <w:marRight w:val="0"/>
          <w:marTop w:val="192"/>
          <w:marBottom w:val="0"/>
          <w:divBdr>
            <w:top w:val="none" w:sz="0" w:space="0" w:color="auto"/>
            <w:left w:val="none" w:sz="0" w:space="0" w:color="auto"/>
            <w:bottom w:val="none" w:sz="0" w:space="0" w:color="auto"/>
            <w:right w:val="none" w:sz="0" w:space="0" w:color="auto"/>
          </w:divBdr>
        </w:div>
        <w:div w:id="1310212647">
          <w:marLeft w:val="0"/>
          <w:marRight w:val="0"/>
          <w:marTop w:val="192"/>
          <w:marBottom w:val="0"/>
          <w:divBdr>
            <w:top w:val="none" w:sz="0" w:space="0" w:color="auto"/>
            <w:left w:val="none" w:sz="0" w:space="0" w:color="auto"/>
            <w:bottom w:val="none" w:sz="0" w:space="0" w:color="auto"/>
            <w:right w:val="none" w:sz="0" w:space="0" w:color="auto"/>
          </w:divBdr>
        </w:div>
        <w:div w:id="1731926903">
          <w:marLeft w:val="0"/>
          <w:marRight w:val="0"/>
          <w:marTop w:val="192"/>
          <w:marBottom w:val="0"/>
          <w:divBdr>
            <w:top w:val="none" w:sz="0" w:space="0" w:color="auto"/>
            <w:left w:val="none" w:sz="0" w:space="0" w:color="auto"/>
            <w:bottom w:val="none" w:sz="0" w:space="0" w:color="auto"/>
            <w:right w:val="none" w:sz="0" w:space="0" w:color="auto"/>
          </w:divBdr>
        </w:div>
        <w:div w:id="1158233685">
          <w:marLeft w:val="0"/>
          <w:marRight w:val="0"/>
          <w:marTop w:val="192"/>
          <w:marBottom w:val="0"/>
          <w:divBdr>
            <w:top w:val="none" w:sz="0" w:space="0" w:color="auto"/>
            <w:left w:val="none" w:sz="0" w:space="0" w:color="auto"/>
            <w:bottom w:val="none" w:sz="0" w:space="0" w:color="auto"/>
            <w:right w:val="none" w:sz="0" w:space="0" w:color="auto"/>
          </w:divBdr>
        </w:div>
        <w:div w:id="1435399925">
          <w:marLeft w:val="0"/>
          <w:marRight w:val="0"/>
          <w:marTop w:val="192"/>
          <w:marBottom w:val="0"/>
          <w:divBdr>
            <w:top w:val="none" w:sz="0" w:space="0" w:color="auto"/>
            <w:left w:val="none" w:sz="0" w:space="0" w:color="auto"/>
            <w:bottom w:val="none" w:sz="0" w:space="0" w:color="auto"/>
            <w:right w:val="none" w:sz="0" w:space="0" w:color="auto"/>
          </w:divBdr>
        </w:div>
        <w:div w:id="1264921839">
          <w:marLeft w:val="0"/>
          <w:marRight w:val="0"/>
          <w:marTop w:val="192"/>
          <w:marBottom w:val="0"/>
          <w:divBdr>
            <w:top w:val="none" w:sz="0" w:space="0" w:color="auto"/>
            <w:left w:val="none" w:sz="0" w:space="0" w:color="auto"/>
            <w:bottom w:val="none" w:sz="0" w:space="0" w:color="auto"/>
            <w:right w:val="none" w:sz="0" w:space="0" w:color="auto"/>
          </w:divBdr>
        </w:div>
        <w:div w:id="1632705103">
          <w:marLeft w:val="0"/>
          <w:marRight w:val="0"/>
          <w:marTop w:val="192"/>
          <w:marBottom w:val="0"/>
          <w:divBdr>
            <w:top w:val="none" w:sz="0" w:space="0" w:color="auto"/>
            <w:left w:val="none" w:sz="0" w:space="0" w:color="auto"/>
            <w:bottom w:val="none" w:sz="0" w:space="0" w:color="auto"/>
            <w:right w:val="none" w:sz="0" w:space="0" w:color="auto"/>
          </w:divBdr>
        </w:div>
        <w:div w:id="1221014490">
          <w:marLeft w:val="0"/>
          <w:marRight w:val="0"/>
          <w:marTop w:val="192"/>
          <w:marBottom w:val="0"/>
          <w:divBdr>
            <w:top w:val="none" w:sz="0" w:space="0" w:color="auto"/>
            <w:left w:val="none" w:sz="0" w:space="0" w:color="auto"/>
            <w:bottom w:val="none" w:sz="0" w:space="0" w:color="auto"/>
            <w:right w:val="none" w:sz="0" w:space="0" w:color="auto"/>
          </w:divBdr>
        </w:div>
        <w:div w:id="1368605939">
          <w:marLeft w:val="0"/>
          <w:marRight w:val="0"/>
          <w:marTop w:val="192"/>
          <w:marBottom w:val="0"/>
          <w:divBdr>
            <w:top w:val="none" w:sz="0" w:space="0" w:color="auto"/>
            <w:left w:val="none" w:sz="0" w:space="0" w:color="auto"/>
            <w:bottom w:val="none" w:sz="0" w:space="0" w:color="auto"/>
            <w:right w:val="none" w:sz="0" w:space="0" w:color="auto"/>
          </w:divBdr>
        </w:div>
        <w:div w:id="1237323953">
          <w:marLeft w:val="0"/>
          <w:marRight w:val="0"/>
          <w:marTop w:val="192"/>
          <w:marBottom w:val="0"/>
          <w:divBdr>
            <w:top w:val="none" w:sz="0" w:space="0" w:color="auto"/>
            <w:left w:val="none" w:sz="0" w:space="0" w:color="auto"/>
            <w:bottom w:val="none" w:sz="0" w:space="0" w:color="auto"/>
            <w:right w:val="none" w:sz="0" w:space="0" w:color="auto"/>
          </w:divBdr>
        </w:div>
        <w:div w:id="1884831069">
          <w:marLeft w:val="0"/>
          <w:marRight w:val="0"/>
          <w:marTop w:val="192"/>
          <w:marBottom w:val="0"/>
          <w:divBdr>
            <w:top w:val="none" w:sz="0" w:space="0" w:color="auto"/>
            <w:left w:val="none" w:sz="0" w:space="0" w:color="auto"/>
            <w:bottom w:val="none" w:sz="0" w:space="0" w:color="auto"/>
            <w:right w:val="none" w:sz="0" w:space="0" w:color="auto"/>
          </w:divBdr>
        </w:div>
        <w:div w:id="908147843">
          <w:marLeft w:val="0"/>
          <w:marRight w:val="0"/>
          <w:marTop w:val="192"/>
          <w:marBottom w:val="0"/>
          <w:divBdr>
            <w:top w:val="none" w:sz="0" w:space="0" w:color="auto"/>
            <w:left w:val="none" w:sz="0" w:space="0" w:color="auto"/>
            <w:bottom w:val="none" w:sz="0" w:space="0" w:color="auto"/>
            <w:right w:val="none" w:sz="0" w:space="0" w:color="auto"/>
          </w:divBdr>
        </w:div>
        <w:div w:id="413629407">
          <w:marLeft w:val="0"/>
          <w:marRight w:val="0"/>
          <w:marTop w:val="192"/>
          <w:marBottom w:val="0"/>
          <w:divBdr>
            <w:top w:val="none" w:sz="0" w:space="0" w:color="auto"/>
            <w:left w:val="none" w:sz="0" w:space="0" w:color="auto"/>
            <w:bottom w:val="none" w:sz="0" w:space="0" w:color="auto"/>
            <w:right w:val="none" w:sz="0" w:space="0" w:color="auto"/>
          </w:divBdr>
        </w:div>
        <w:div w:id="1354498598">
          <w:marLeft w:val="0"/>
          <w:marRight w:val="0"/>
          <w:marTop w:val="192"/>
          <w:marBottom w:val="0"/>
          <w:divBdr>
            <w:top w:val="none" w:sz="0" w:space="0" w:color="auto"/>
            <w:left w:val="none" w:sz="0" w:space="0" w:color="auto"/>
            <w:bottom w:val="none" w:sz="0" w:space="0" w:color="auto"/>
            <w:right w:val="none" w:sz="0" w:space="0" w:color="auto"/>
          </w:divBdr>
        </w:div>
        <w:div w:id="106435111">
          <w:marLeft w:val="0"/>
          <w:marRight w:val="0"/>
          <w:marTop w:val="192"/>
          <w:marBottom w:val="0"/>
          <w:divBdr>
            <w:top w:val="none" w:sz="0" w:space="0" w:color="auto"/>
            <w:left w:val="none" w:sz="0" w:space="0" w:color="auto"/>
            <w:bottom w:val="none" w:sz="0" w:space="0" w:color="auto"/>
            <w:right w:val="none" w:sz="0" w:space="0" w:color="auto"/>
          </w:divBdr>
        </w:div>
        <w:div w:id="2076658406">
          <w:marLeft w:val="0"/>
          <w:marRight w:val="0"/>
          <w:marTop w:val="192"/>
          <w:marBottom w:val="0"/>
          <w:divBdr>
            <w:top w:val="none" w:sz="0" w:space="0" w:color="auto"/>
            <w:left w:val="none" w:sz="0" w:space="0" w:color="auto"/>
            <w:bottom w:val="none" w:sz="0" w:space="0" w:color="auto"/>
            <w:right w:val="none" w:sz="0" w:space="0" w:color="auto"/>
          </w:divBdr>
        </w:div>
        <w:div w:id="1828394265">
          <w:marLeft w:val="0"/>
          <w:marRight w:val="0"/>
          <w:marTop w:val="192"/>
          <w:marBottom w:val="0"/>
          <w:divBdr>
            <w:top w:val="none" w:sz="0" w:space="0" w:color="auto"/>
            <w:left w:val="none" w:sz="0" w:space="0" w:color="auto"/>
            <w:bottom w:val="none" w:sz="0" w:space="0" w:color="auto"/>
            <w:right w:val="none" w:sz="0" w:space="0" w:color="auto"/>
          </w:divBdr>
        </w:div>
        <w:div w:id="1600605746">
          <w:marLeft w:val="0"/>
          <w:marRight w:val="0"/>
          <w:marTop w:val="192"/>
          <w:marBottom w:val="0"/>
          <w:divBdr>
            <w:top w:val="none" w:sz="0" w:space="0" w:color="auto"/>
            <w:left w:val="none" w:sz="0" w:space="0" w:color="auto"/>
            <w:bottom w:val="none" w:sz="0" w:space="0" w:color="auto"/>
            <w:right w:val="none" w:sz="0" w:space="0" w:color="auto"/>
          </w:divBdr>
        </w:div>
        <w:div w:id="1892568404">
          <w:marLeft w:val="0"/>
          <w:marRight w:val="0"/>
          <w:marTop w:val="192"/>
          <w:marBottom w:val="0"/>
          <w:divBdr>
            <w:top w:val="none" w:sz="0" w:space="0" w:color="auto"/>
            <w:left w:val="none" w:sz="0" w:space="0" w:color="auto"/>
            <w:bottom w:val="none" w:sz="0" w:space="0" w:color="auto"/>
            <w:right w:val="none" w:sz="0" w:space="0" w:color="auto"/>
          </w:divBdr>
        </w:div>
        <w:div w:id="577832588">
          <w:marLeft w:val="0"/>
          <w:marRight w:val="0"/>
          <w:marTop w:val="192"/>
          <w:marBottom w:val="0"/>
          <w:divBdr>
            <w:top w:val="none" w:sz="0" w:space="0" w:color="auto"/>
            <w:left w:val="none" w:sz="0" w:space="0" w:color="auto"/>
            <w:bottom w:val="none" w:sz="0" w:space="0" w:color="auto"/>
            <w:right w:val="none" w:sz="0" w:space="0" w:color="auto"/>
          </w:divBdr>
        </w:div>
        <w:div w:id="581646324">
          <w:marLeft w:val="0"/>
          <w:marRight w:val="0"/>
          <w:marTop w:val="192"/>
          <w:marBottom w:val="0"/>
          <w:divBdr>
            <w:top w:val="none" w:sz="0" w:space="0" w:color="auto"/>
            <w:left w:val="none" w:sz="0" w:space="0" w:color="auto"/>
            <w:bottom w:val="none" w:sz="0" w:space="0" w:color="auto"/>
            <w:right w:val="none" w:sz="0" w:space="0" w:color="auto"/>
          </w:divBdr>
        </w:div>
        <w:div w:id="660813478">
          <w:marLeft w:val="0"/>
          <w:marRight w:val="0"/>
          <w:marTop w:val="192"/>
          <w:marBottom w:val="0"/>
          <w:divBdr>
            <w:top w:val="none" w:sz="0" w:space="0" w:color="auto"/>
            <w:left w:val="none" w:sz="0" w:space="0" w:color="auto"/>
            <w:bottom w:val="none" w:sz="0" w:space="0" w:color="auto"/>
            <w:right w:val="none" w:sz="0" w:space="0" w:color="auto"/>
          </w:divBdr>
        </w:div>
        <w:div w:id="224295711">
          <w:marLeft w:val="0"/>
          <w:marRight w:val="0"/>
          <w:marTop w:val="192"/>
          <w:marBottom w:val="0"/>
          <w:divBdr>
            <w:top w:val="none" w:sz="0" w:space="0" w:color="auto"/>
            <w:left w:val="none" w:sz="0" w:space="0" w:color="auto"/>
            <w:bottom w:val="none" w:sz="0" w:space="0" w:color="auto"/>
            <w:right w:val="none" w:sz="0" w:space="0" w:color="auto"/>
          </w:divBdr>
        </w:div>
        <w:div w:id="1984039338">
          <w:marLeft w:val="0"/>
          <w:marRight w:val="0"/>
          <w:marTop w:val="192"/>
          <w:marBottom w:val="0"/>
          <w:divBdr>
            <w:top w:val="none" w:sz="0" w:space="0" w:color="auto"/>
            <w:left w:val="none" w:sz="0" w:space="0" w:color="auto"/>
            <w:bottom w:val="none" w:sz="0" w:space="0" w:color="auto"/>
            <w:right w:val="none" w:sz="0" w:space="0" w:color="auto"/>
          </w:divBdr>
        </w:div>
        <w:div w:id="1368489375">
          <w:marLeft w:val="0"/>
          <w:marRight w:val="0"/>
          <w:marTop w:val="192"/>
          <w:marBottom w:val="0"/>
          <w:divBdr>
            <w:top w:val="none" w:sz="0" w:space="0" w:color="auto"/>
            <w:left w:val="none" w:sz="0" w:space="0" w:color="auto"/>
            <w:bottom w:val="none" w:sz="0" w:space="0" w:color="auto"/>
            <w:right w:val="none" w:sz="0" w:space="0" w:color="auto"/>
          </w:divBdr>
        </w:div>
        <w:div w:id="1996563173">
          <w:marLeft w:val="0"/>
          <w:marRight w:val="0"/>
          <w:marTop w:val="192"/>
          <w:marBottom w:val="0"/>
          <w:divBdr>
            <w:top w:val="none" w:sz="0" w:space="0" w:color="auto"/>
            <w:left w:val="none" w:sz="0" w:space="0" w:color="auto"/>
            <w:bottom w:val="none" w:sz="0" w:space="0" w:color="auto"/>
            <w:right w:val="none" w:sz="0" w:space="0" w:color="auto"/>
          </w:divBdr>
        </w:div>
        <w:div w:id="894853034">
          <w:marLeft w:val="0"/>
          <w:marRight w:val="0"/>
          <w:marTop w:val="192"/>
          <w:marBottom w:val="0"/>
          <w:divBdr>
            <w:top w:val="none" w:sz="0" w:space="0" w:color="auto"/>
            <w:left w:val="none" w:sz="0" w:space="0" w:color="auto"/>
            <w:bottom w:val="none" w:sz="0" w:space="0" w:color="auto"/>
            <w:right w:val="none" w:sz="0" w:space="0" w:color="auto"/>
          </w:divBdr>
        </w:div>
        <w:div w:id="408578126">
          <w:marLeft w:val="0"/>
          <w:marRight w:val="0"/>
          <w:marTop w:val="192"/>
          <w:marBottom w:val="0"/>
          <w:divBdr>
            <w:top w:val="none" w:sz="0" w:space="0" w:color="auto"/>
            <w:left w:val="none" w:sz="0" w:space="0" w:color="auto"/>
            <w:bottom w:val="none" w:sz="0" w:space="0" w:color="auto"/>
            <w:right w:val="none" w:sz="0" w:space="0" w:color="auto"/>
          </w:divBdr>
        </w:div>
        <w:div w:id="386144458">
          <w:marLeft w:val="0"/>
          <w:marRight w:val="0"/>
          <w:marTop w:val="192"/>
          <w:marBottom w:val="0"/>
          <w:divBdr>
            <w:top w:val="none" w:sz="0" w:space="0" w:color="auto"/>
            <w:left w:val="none" w:sz="0" w:space="0" w:color="auto"/>
            <w:bottom w:val="none" w:sz="0" w:space="0" w:color="auto"/>
            <w:right w:val="none" w:sz="0" w:space="0" w:color="auto"/>
          </w:divBdr>
        </w:div>
        <w:div w:id="407000551">
          <w:marLeft w:val="0"/>
          <w:marRight w:val="0"/>
          <w:marTop w:val="192"/>
          <w:marBottom w:val="0"/>
          <w:divBdr>
            <w:top w:val="none" w:sz="0" w:space="0" w:color="auto"/>
            <w:left w:val="none" w:sz="0" w:space="0" w:color="auto"/>
            <w:bottom w:val="none" w:sz="0" w:space="0" w:color="auto"/>
            <w:right w:val="none" w:sz="0" w:space="0" w:color="auto"/>
          </w:divBdr>
        </w:div>
        <w:div w:id="367150706">
          <w:marLeft w:val="0"/>
          <w:marRight w:val="0"/>
          <w:marTop w:val="192"/>
          <w:marBottom w:val="0"/>
          <w:divBdr>
            <w:top w:val="none" w:sz="0" w:space="0" w:color="auto"/>
            <w:left w:val="none" w:sz="0" w:space="0" w:color="auto"/>
            <w:bottom w:val="none" w:sz="0" w:space="0" w:color="auto"/>
            <w:right w:val="none" w:sz="0" w:space="0" w:color="auto"/>
          </w:divBdr>
        </w:div>
        <w:div w:id="357464421">
          <w:marLeft w:val="0"/>
          <w:marRight w:val="0"/>
          <w:marTop w:val="192"/>
          <w:marBottom w:val="0"/>
          <w:divBdr>
            <w:top w:val="none" w:sz="0" w:space="0" w:color="auto"/>
            <w:left w:val="none" w:sz="0" w:space="0" w:color="auto"/>
            <w:bottom w:val="none" w:sz="0" w:space="0" w:color="auto"/>
            <w:right w:val="none" w:sz="0" w:space="0" w:color="auto"/>
          </w:divBdr>
        </w:div>
        <w:div w:id="842671110">
          <w:marLeft w:val="0"/>
          <w:marRight w:val="0"/>
          <w:marTop w:val="192"/>
          <w:marBottom w:val="0"/>
          <w:divBdr>
            <w:top w:val="none" w:sz="0" w:space="0" w:color="auto"/>
            <w:left w:val="none" w:sz="0" w:space="0" w:color="auto"/>
            <w:bottom w:val="none" w:sz="0" w:space="0" w:color="auto"/>
            <w:right w:val="none" w:sz="0" w:space="0" w:color="auto"/>
          </w:divBdr>
        </w:div>
        <w:div w:id="117651722">
          <w:marLeft w:val="0"/>
          <w:marRight w:val="0"/>
          <w:marTop w:val="192"/>
          <w:marBottom w:val="0"/>
          <w:divBdr>
            <w:top w:val="none" w:sz="0" w:space="0" w:color="auto"/>
            <w:left w:val="none" w:sz="0" w:space="0" w:color="auto"/>
            <w:bottom w:val="none" w:sz="0" w:space="0" w:color="auto"/>
            <w:right w:val="none" w:sz="0" w:space="0" w:color="auto"/>
          </w:divBdr>
        </w:div>
        <w:div w:id="1449858309">
          <w:marLeft w:val="0"/>
          <w:marRight w:val="0"/>
          <w:marTop w:val="192"/>
          <w:marBottom w:val="0"/>
          <w:divBdr>
            <w:top w:val="none" w:sz="0" w:space="0" w:color="auto"/>
            <w:left w:val="none" w:sz="0" w:space="0" w:color="auto"/>
            <w:bottom w:val="none" w:sz="0" w:space="0" w:color="auto"/>
            <w:right w:val="none" w:sz="0" w:space="0" w:color="auto"/>
          </w:divBdr>
        </w:div>
        <w:div w:id="1964190609">
          <w:marLeft w:val="0"/>
          <w:marRight w:val="0"/>
          <w:marTop w:val="192"/>
          <w:marBottom w:val="0"/>
          <w:divBdr>
            <w:top w:val="none" w:sz="0" w:space="0" w:color="auto"/>
            <w:left w:val="none" w:sz="0" w:space="0" w:color="auto"/>
            <w:bottom w:val="none" w:sz="0" w:space="0" w:color="auto"/>
            <w:right w:val="none" w:sz="0" w:space="0" w:color="auto"/>
          </w:divBdr>
        </w:div>
        <w:div w:id="1660112931">
          <w:marLeft w:val="0"/>
          <w:marRight w:val="0"/>
          <w:marTop w:val="192"/>
          <w:marBottom w:val="0"/>
          <w:divBdr>
            <w:top w:val="none" w:sz="0" w:space="0" w:color="auto"/>
            <w:left w:val="none" w:sz="0" w:space="0" w:color="auto"/>
            <w:bottom w:val="none" w:sz="0" w:space="0" w:color="auto"/>
            <w:right w:val="none" w:sz="0" w:space="0" w:color="auto"/>
          </w:divBdr>
        </w:div>
        <w:div w:id="1723945235">
          <w:marLeft w:val="0"/>
          <w:marRight w:val="0"/>
          <w:marTop w:val="192"/>
          <w:marBottom w:val="0"/>
          <w:divBdr>
            <w:top w:val="none" w:sz="0" w:space="0" w:color="auto"/>
            <w:left w:val="none" w:sz="0" w:space="0" w:color="auto"/>
            <w:bottom w:val="none" w:sz="0" w:space="0" w:color="auto"/>
            <w:right w:val="none" w:sz="0" w:space="0" w:color="auto"/>
          </w:divBdr>
        </w:div>
        <w:div w:id="1568566843">
          <w:marLeft w:val="0"/>
          <w:marRight w:val="0"/>
          <w:marTop w:val="192"/>
          <w:marBottom w:val="0"/>
          <w:divBdr>
            <w:top w:val="none" w:sz="0" w:space="0" w:color="auto"/>
            <w:left w:val="none" w:sz="0" w:space="0" w:color="auto"/>
            <w:bottom w:val="none" w:sz="0" w:space="0" w:color="auto"/>
            <w:right w:val="none" w:sz="0" w:space="0" w:color="auto"/>
          </w:divBdr>
        </w:div>
        <w:div w:id="1770157227">
          <w:marLeft w:val="0"/>
          <w:marRight w:val="0"/>
          <w:marTop w:val="192"/>
          <w:marBottom w:val="0"/>
          <w:divBdr>
            <w:top w:val="none" w:sz="0" w:space="0" w:color="auto"/>
            <w:left w:val="none" w:sz="0" w:space="0" w:color="auto"/>
            <w:bottom w:val="none" w:sz="0" w:space="0" w:color="auto"/>
            <w:right w:val="none" w:sz="0" w:space="0" w:color="auto"/>
          </w:divBdr>
        </w:div>
        <w:div w:id="1963687351">
          <w:marLeft w:val="0"/>
          <w:marRight w:val="0"/>
          <w:marTop w:val="192"/>
          <w:marBottom w:val="0"/>
          <w:divBdr>
            <w:top w:val="none" w:sz="0" w:space="0" w:color="auto"/>
            <w:left w:val="none" w:sz="0" w:space="0" w:color="auto"/>
            <w:bottom w:val="none" w:sz="0" w:space="0" w:color="auto"/>
            <w:right w:val="none" w:sz="0" w:space="0" w:color="auto"/>
          </w:divBdr>
        </w:div>
        <w:div w:id="355423723">
          <w:marLeft w:val="0"/>
          <w:marRight w:val="0"/>
          <w:marTop w:val="192"/>
          <w:marBottom w:val="0"/>
          <w:divBdr>
            <w:top w:val="none" w:sz="0" w:space="0" w:color="auto"/>
            <w:left w:val="none" w:sz="0" w:space="0" w:color="auto"/>
            <w:bottom w:val="none" w:sz="0" w:space="0" w:color="auto"/>
            <w:right w:val="none" w:sz="0" w:space="0" w:color="auto"/>
          </w:divBdr>
        </w:div>
        <w:div w:id="1141659069">
          <w:marLeft w:val="0"/>
          <w:marRight w:val="0"/>
          <w:marTop w:val="192"/>
          <w:marBottom w:val="0"/>
          <w:divBdr>
            <w:top w:val="none" w:sz="0" w:space="0" w:color="auto"/>
            <w:left w:val="none" w:sz="0" w:space="0" w:color="auto"/>
            <w:bottom w:val="none" w:sz="0" w:space="0" w:color="auto"/>
            <w:right w:val="none" w:sz="0" w:space="0" w:color="auto"/>
          </w:divBdr>
        </w:div>
        <w:div w:id="1177384152">
          <w:marLeft w:val="0"/>
          <w:marRight w:val="0"/>
          <w:marTop w:val="192"/>
          <w:marBottom w:val="0"/>
          <w:divBdr>
            <w:top w:val="none" w:sz="0" w:space="0" w:color="auto"/>
            <w:left w:val="none" w:sz="0" w:space="0" w:color="auto"/>
            <w:bottom w:val="none" w:sz="0" w:space="0" w:color="auto"/>
            <w:right w:val="none" w:sz="0" w:space="0" w:color="auto"/>
          </w:divBdr>
        </w:div>
        <w:div w:id="651637493">
          <w:marLeft w:val="0"/>
          <w:marRight w:val="0"/>
          <w:marTop w:val="192"/>
          <w:marBottom w:val="0"/>
          <w:divBdr>
            <w:top w:val="none" w:sz="0" w:space="0" w:color="auto"/>
            <w:left w:val="none" w:sz="0" w:space="0" w:color="auto"/>
            <w:bottom w:val="none" w:sz="0" w:space="0" w:color="auto"/>
            <w:right w:val="none" w:sz="0" w:space="0" w:color="auto"/>
          </w:divBdr>
        </w:div>
        <w:div w:id="1896357379">
          <w:marLeft w:val="0"/>
          <w:marRight w:val="0"/>
          <w:marTop w:val="192"/>
          <w:marBottom w:val="0"/>
          <w:divBdr>
            <w:top w:val="none" w:sz="0" w:space="0" w:color="auto"/>
            <w:left w:val="none" w:sz="0" w:space="0" w:color="auto"/>
            <w:bottom w:val="none" w:sz="0" w:space="0" w:color="auto"/>
            <w:right w:val="none" w:sz="0" w:space="0" w:color="auto"/>
          </w:divBdr>
        </w:div>
        <w:div w:id="1935505089">
          <w:marLeft w:val="0"/>
          <w:marRight w:val="0"/>
          <w:marTop w:val="192"/>
          <w:marBottom w:val="0"/>
          <w:divBdr>
            <w:top w:val="none" w:sz="0" w:space="0" w:color="auto"/>
            <w:left w:val="none" w:sz="0" w:space="0" w:color="auto"/>
            <w:bottom w:val="none" w:sz="0" w:space="0" w:color="auto"/>
            <w:right w:val="none" w:sz="0" w:space="0" w:color="auto"/>
          </w:divBdr>
        </w:div>
        <w:div w:id="2131514595">
          <w:marLeft w:val="0"/>
          <w:marRight w:val="0"/>
          <w:marTop w:val="192"/>
          <w:marBottom w:val="0"/>
          <w:divBdr>
            <w:top w:val="none" w:sz="0" w:space="0" w:color="auto"/>
            <w:left w:val="none" w:sz="0" w:space="0" w:color="auto"/>
            <w:bottom w:val="none" w:sz="0" w:space="0" w:color="auto"/>
            <w:right w:val="none" w:sz="0" w:space="0" w:color="auto"/>
          </w:divBdr>
        </w:div>
        <w:div w:id="478379959">
          <w:marLeft w:val="0"/>
          <w:marRight w:val="0"/>
          <w:marTop w:val="192"/>
          <w:marBottom w:val="0"/>
          <w:divBdr>
            <w:top w:val="none" w:sz="0" w:space="0" w:color="auto"/>
            <w:left w:val="none" w:sz="0" w:space="0" w:color="auto"/>
            <w:bottom w:val="none" w:sz="0" w:space="0" w:color="auto"/>
            <w:right w:val="none" w:sz="0" w:space="0" w:color="auto"/>
          </w:divBdr>
        </w:div>
        <w:div w:id="896479225">
          <w:marLeft w:val="0"/>
          <w:marRight w:val="0"/>
          <w:marTop w:val="192"/>
          <w:marBottom w:val="0"/>
          <w:divBdr>
            <w:top w:val="none" w:sz="0" w:space="0" w:color="auto"/>
            <w:left w:val="none" w:sz="0" w:space="0" w:color="auto"/>
            <w:bottom w:val="none" w:sz="0" w:space="0" w:color="auto"/>
            <w:right w:val="none" w:sz="0" w:space="0" w:color="auto"/>
          </w:divBdr>
        </w:div>
        <w:div w:id="2044398637">
          <w:marLeft w:val="0"/>
          <w:marRight w:val="0"/>
          <w:marTop w:val="192"/>
          <w:marBottom w:val="0"/>
          <w:divBdr>
            <w:top w:val="none" w:sz="0" w:space="0" w:color="auto"/>
            <w:left w:val="none" w:sz="0" w:space="0" w:color="auto"/>
            <w:bottom w:val="none" w:sz="0" w:space="0" w:color="auto"/>
            <w:right w:val="none" w:sz="0" w:space="0" w:color="auto"/>
          </w:divBdr>
        </w:div>
        <w:div w:id="402413302">
          <w:marLeft w:val="0"/>
          <w:marRight w:val="0"/>
          <w:marTop w:val="192"/>
          <w:marBottom w:val="0"/>
          <w:divBdr>
            <w:top w:val="none" w:sz="0" w:space="0" w:color="auto"/>
            <w:left w:val="none" w:sz="0" w:space="0" w:color="auto"/>
            <w:bottom w:val="none" w:sz="0" w:space="0" w:color="auto"/>
            <w:right w:val="none" w:sz="0" w:space="0" w:color="auto"/>
          </w:divBdr>
        </w:div>
        <w:div w:id="1258178321">
          <w:marLeft w:val="0"/>
          <w:marRight w:val="0"/>
          <w:marTop w:val="192"/>
          <w:marBottom w:val="0"/>
          <w:divBdr>
            <w:top w:val="none" w:sz="0" w:space="0" w:color="auto"/>
            <w:left w:val="none" w:sz="0" w:space="0" w:color="auto"/>
            <w:bottom w:val="none" w:sz="0" w:space="0" w:color="auto"/>
            <w:right w:val="none" w:sz="0" w:space="0" w:color="auto"/>
          </w:divBdr>
        </w:div>
        <w:div w:id="57048351">
          <w:marLeft w:val="0"/>
          <w:marRight w:val="0"/>
          <w:marTop w:val="192"/>
          <w:marBottom w:val="0"/>
          <w:divBdr>
            <w:top w:val="none" w:sz="0" w:space="0" w:color="auto"/>
            <w:left w:val="none" w:sz="0" w:space="0" w:color="auto"/>
            <w:bottom w:val="none" w:sz="0" w:space="0" w:color="auto"/>
            <w:right w:val="none" w:sz="0" w:space="0" w:color="auto"/>
          </w:divBdr>
        </w:div>
        <w:div w:id="723212982">
          <w:marLeft w:val="0"/>
          <w:marRight w:val="0"/>
          <w:marTop w:val="192"/>
          <w:marBottom w:val="0"/>
          <w:divBdr>
            <w:top w:val="none" w:sz="0" w:space="0" w:color="auto"/>
            <w:left w:val="none" w:sz="0" w:space="0" w:color="auto"/>
            <w:bottom w:val="none" w:sz="0" w:space="0" w:color="auto"/>
            <w:right w:val="none" w:sz="0" w:space="0" w:color="auto"/>
          </w:divBdr>
        </w:div>
        <w:div w:id="445858100">
          <w:marLeft w:val="0"/>
          <w:marRight w:val="0"/>
          <w:marTop w:val="192"/>
          <w:marBottom w:val="0"/>
          <w:divBdr>
            <w:top w:val="none" w:sz="0" w:space="0" w:color="auto"/>
            <w:left w:val="none" w:sz="0" w:space="0" w:color="auto"/>
            <w:bottom w:val="none" w:sz="0" w:space="0" w:color="auto"/>
            <w:right w:val="none" w:sz="0" w:space="0" w:color="auto"/>
          </w:divBdr>
        </w:div>
        <w:div w:id="41252303">
          <w:marLeft w:val="0"/>
          <w:marRight w:val="0"/>
          <w:marTop w:val="120"/>
          <w:marBottom w:val="96"/>
          <w:divBdr>
            <w:top w:val="none" w:sz="0" w:space="0" w:color="auto"/>
            <w:left w:val="single" w:sz="24" w:space="0" w:color="CED3F1"/>
            <w:bottom w:val="none" w:sz="0" w:space="0" w:color="auto"/>
            <w:right w:val="none" w:sz="0" w:space="0" w:color="auto"/>
          </w:divBdr>
        </w:div>
        <w:div w:id="667320310">
          <w:marLeft w:val="0"/>
          <w:marRight w:val="0"/>
          <w:marTop w:val="192"/>
          <w:marBottom w:val="0"/>
          <w:divBdr>
            <w:top w:val="none" w:sz="0" w:space="0" w:color="auto"/>
            <w:left w:val="none" w:sz="0" w:space="0" w:color="auto"/>
            <w:bottom w:val="none" w:sz="0" w:space="0" w:color="auto"/>
            <w:right w:val="none" w:sz="0" w:space="0" w:color="auto"/>
          </w:divBdr>
        </w:div>
        <w:div w:id="483670672">
          <w:marLeft w:val="0"/>
          <w:marRight w:val="0"/>
          <w:marTop w:val="192"/>
          <w:marBottom w:val="0"/>
          <w:divBdr>
            <w:top w:val="none" w:sz="0" w:space="0" w:color="auto"/>
            <w:left w:val="none" w:sz="0" w:space="0" w:color="auto"/>
            <w:bottom w:val="none" w:sz="0" w:space="0" w:color="auto"/>
            <w:right w:val="none" w:sz="0" w:space="0" w:color="auto"/>
          </w:divBdr>
        </w:div>
        <w:div w:id="1136609878">
          <w:marLeft w:val="0"/>
          <w:marRight w:val="0"/>
          <w:marTop w:val="192"/>
          <w:marBottom w:val="0"/>
          <w:divBdr>
            <w:top w:val="none" w:sz="0" w:space="0" w:color="auto"/>
            <w:left w:val="none" w:sz="0" w:space="0" w:color="auto"/>
            <w:bottom w:val="none" w:sz="0" w:space="0" w:color="auto"/>
            <w:right w:val="none" w:sz="0" w:space="0" w:color="auto"/>
          </w:divBdr>
        </w:div>
        <w:div w:id="1821922902">
          <w:marLeft w:val="0"/>
          <w:marRight w:val="0"/>
          <w:marTop w:val="192"/>
          <w:marBottom w:val="0"/>
          <w:divBdr>
            <w:top w:val="none" w:sz="0" w:space="0" w:color="auto"/>
            <w:left w:val="none" w:sz="0" w:space="0" w:color="auto"/>
            <w:bottom w:val="none" w:sz="0" w:space="0" w:color="auto"/>
            <w:right w:val="none" w:sz="0" w:space="0" w:color="auto"/>
          </w:divBdr>
        </w:div>
        <w:div w:id="886795489">
          <w:marLeft w:val="0"/>
          <w:marRight w:val="0"/>
          <w:marTop w:val="192"/>
          <w:marBottom w:val="0"/>
          <w:divBdr>
            <w:top w:val="none" w:sz="0" w:space="0" w:color="auto"/>
            <w:left w:val="none" w:sz="0" w:space="0" w:color="auto"/>
            <w:bottom w:val="none" w:sz="0" w:space="0" w:color="auto"/>
            <w:right w:val="none" w:sz="0" w:space="0" w:color="auto"/>
          </w:divBdr>
        </w:div>
        <w:div w:id="335691263">
          <w:marLeft w:val="0"/>
          <w:marRight w:val="0"/>
          <w:marTop w:val="192"/>
          <w:marBottom w:val="0"/>
          <w:divBdr>
            <w:top w:val="none" w:sz="0" w:space="0" w:color="auto"/>
            <w:left w:val="none" w:sz="0" w:space="0" w:color="auto"/>
            <w:bottom w:val="none" w:sz="0" w:space="0" w:color="auto"/>
            <w:right w:val="none" w:sz="0" w:space="0" w:color="auto"/>
          </w:divBdr>
        </w:div>
        <w:div w:id="2131506572">
          <w:marLeft w:val="0"/>
          <w:marRight w:val="0"/>
          <w:marTop w:val="192"/>
          <w:marBottom w:val="0"/>
          <w:divBdr>
            <w:top w:val="none" w:sz="0" w:space="0" w:color="auto"/>
            <w:left w:val="none" w:sz="0" w:space="0" w:color="auto"/>
            <w:bottom w:val="none" w:sz="0" w:space="0" w:color="auto"/>
            <w:right w:val="none" w:sz="0" w:space="0" w:color="auto"/>
          </w:divBdr>
        </w:div>
        <w:div w:id="1352759986">
          <w:marLeft w:val="0"/>
          <w:marRight w:val="0"/>
          <w:marTop w:val="192"/>
          <w:marBottom w:val="0"/>
          <w:divBdr>
            <w:top w:val="none" w:sz="0" w:space="0" w:color="auto"/>
            <w:left w:val="none" w:sz="0" w:space="0" w:color="auto"/>
            <w:bottom w:val="none" w:sz="0" w:space="0" w:color="auto"/>
            <w:right w:val="none" w:sz="0" w:space="0" w:color="auto"/>
          </w:divBdr>
        </w:div>
        <w:div w:id="1005278201">
          <w:marLeft w:val="0"/>
          <w:marRight w:val="0"/>
          <w:marTop w:val="192"/>
          <w:marBottom w:val="0"/>
          <w:divBdr>
            <w:top w:val="none" w:sz="0" w:space="0" w:color="auto"/>
            <w:left w:val="none" w:sz="0" w:space="0" w:color="auto"/>
            <w:bottom w:val="none" w:sz="0" w:space="0" w:color="auto"/>
            <w:right w:val="none" w:sz="0" w:space="0" w:color="auto"/>
          </w:divBdr>
        </w:div>
        <w:div w:id="126167960">
          <w:marLeft w:val="0"/>
          <w:marRight w:val="0"/>
          <w:marTop w:val="192"/>
          <w:marBottom w:val="0"/>
          <w:divBdr>
            <w:top w:val="none" w:sz="0" w:space="0" w:color="auto"/>
            <w:left w:val="none" w:sz="0" w:space="0" w:color="auto"/>
            <w:bottom w:val="none" w:sz="0" w:space="0" w:color="auto"/>
            <w:right w:val="none" w:sz="0" w:space="0" w:color="auto"/>
          </w:divBdr>
        </w:div>
        <w:div w:id="1954898885">
          <w:marLeft w:val="0"/>
          <w:marRight w:val="0"/>
          <w:marTop w:val="192"/>
          <w:marBottom w:val="0"/>
          <w:divBdr>
            <w:top w:val="none" w:sz="0" w:space="0" w:color="auto"/>
            <w:left w:val="none" w:sz="0" w:space="0" w:color="auto"/>
            <w:bottom w:val="none" w:sz="0" w:space="0" w:color="auto"/>
            <w:right w:val="none" w:sz="0" w:space="0" w:color="auto"/>
          </w:divBdr>
        </w:div>
        <w:div w:id="678698714">
          <w:marLeft w:val="0"/>
          <w:marRight w:val="0"/>
          <w:marTop w:val="192"/>
          <w:marBottom w:val="0"/>
          <w:divBdr>
            <w:top w:val="none" w:sz="0" w:space="0" w:color="auto"/>
            <w:left w:val="none" w:sz="0" w:space="0" w:color="auto"/>
            <w:bottom w:val="none" w:sz="0" w:space="0" w:color="auto"/>
            <w:right w:val="none" w:sz="0" w:space="0" w:color="auto"/>
          </w:divBdr>
        </w:div>
        <w:div w:id="529032624">
          <w:marLeft w:val="0"/>
          <w:marRight w:val="0"/>
          <w:marTop w:val="192"/>
          <w:marBottom w:val="0"/>
          <w:divBdr>
            <w:top w:val="none" w:sz="0" w:space="0" w:color="auto"/>
            <w:left w:val="none" w:sz="0" w:space="0" w:color="auto"/>
            <w:bottom w:val="none" w:sz="0" w:space="0" w:color="auto"/>
            <w:right w:val="none" w:sz="0" w:space="0" w:color="auto"/>
          </w:divBdr>
        </w:div>
        <w:div w:id="742874547">
          <w:marLeft w:val="0"/>
          <w:marRight w:val="0"/>
          <w:marTop w:val="120"/>
          <w:marBottom w:val="96"/>
          <w:divBdr>
            <w:top w:val="none" w:sz="0" w:space="0" w:color="auto"/>
            <w:left w:val="single" w:sz="24" w:space="0" w:color="CED3F1"/>
            <w:bottom w:val="none" w:sz="0" w:space="0" w:color="auto"/>
            <w:right w:val="none" w:sz="0" w:space="0" w:color="auto"/>
          </w:divBdr>
        </w:div>
        <w:div w:id="969746320">
          <w:marLeft w:val="0"/>
          <w:marRight w:val="0"/>
          <w:marTop w:val="192"/>
          <w:marBottom w:val="0"/>
          <w:divBdr>
            <w:top w:val="none" w:sz="0" w:space="0" w:color="auto"/>
            <w:left w:val="none" w:sz="0" w:space="0" w:color="auto"/>
            <w:bottom w:val="none" w:sz="0" w:space="0" w:color="auto"/>
            <w:right w:val="none" w:sz="0" w:space="0" w:color="auto"/>
          </w:divBdr>
        </w:div>
        <w:div w:id="1321427831">
          <w:marLeft w:val="0"/>
          <w:marRight w:val="0"/>
          <w:marTop w:val="192"/>
          <w:marBottom w:val="0"/>
          <w:divBdr>
            <w:top w:val="none" w:sz="0" w:space="0" w:color="auto"/>
            <w:left w:val="none" w:sz="0" w:space="0" w:color="auto"/>
            <w:bottom w:val="none" w:sz="0" w:space="0" w:color="auto"/>
            <w:right w:val="none" w:sz="0" w:space="0" w:color="auto"/>
          </w:divBdr>
        </w:div>
        <w:div w:id="2040736755">
          <w:marLeft w:val="0"/>
          <w:marRight w:val="0"/>
          <w:marTop w:val="192"/>
          <w:marBottom w:val="0"/>
          <w:divBdr>
            <w:top w:val="none" w:sz="0" w:space="0" w:color="auto"/>
            <w:left w:val="none" w:sz="0" w:space="0" w:color="auto"/>
            <w:bottom w:val="none" w:sz="0" w:space="0" w:color="auto"/>
            <w:right w:val="none" w:sz="0" w:space="0" w:color="auto"/>
          </w:divBdr>
        </w:div>
        <w:div w:id="648439465">
          <w:marLeft w:val="0"/>
          <w:marRight w:val="0"/>
          <w:marTop w:val="192"/>
          <w:marBottom w:val="0"/>
          <w:divBdr>
            <w:top w:val="none" w:sz="0" w:space="0" w:color="auto"/>
            <w:left w:val="none" w:sz="0" w:space="0" w:color="auto"/>
            <w:bottom w:val="none" w:sz="0" w:space="0" w:color="auto"/>
            <w:right w:val="none" w:sz="0" w:space="0" w:color="auto"/>
          </w:divBdr>
        </w:div>
        <w:div w:id="296374237">
          <w:marLeft w:val="0"/>
          <w:marRight w:val="0"/>
          <w:marTop w:val="192"/>
          <w:marBottom w:val="0"/>
          <w:divBdr>
            <w:top w:val="none" w:sz="0" w:space="0" w:color="auto"/>
            <w:left w:val="none" w:sz="0" w:space="0" w:color="auto"/>
            <w:bottom w:val="none" w:sz="0" w:space="0" w:color="auto"/>
            <w:right w:val="none" w:sz="0" w:space="0" w:color="auto"/>
          </w:divBdr>
        </w:div>
        <w:div w:id="1575580998">
          <w:marLeft w:val="0"/>
          <w:marRight w:val="0"/>
          <w:marTop w:val="192"/>
          <w:marBottom w:val="0"/>
          <w:divBdr>
            <w:top w:val="none" w:sz="0" w:space="0" w:color="auto"/>
            <w:left w:val="none" w:sz="0" w:space="0" w:color="auto"/>
            <w:bottom w:val="none" w:sz="0" w:space="0" w:color="auto"/>
            <w:right w:val="none" w:sz="0" w:space="0" w:color="auto"/>
          </w:divBdr>
        </w:div>
        <w:div w:id="413280048">
          <w:marLeft w:val="0"/>
          <w:marRight w:val="0"/>
          <w:marTop w:val="120"/>
          <w:marBottom w:val="96"/>
          <w:divBdr>
            <w:top w:val="none" w:sz="0" w:space="0" w:color="auto"/>
            <w:left w:val="single" w:sz="24" w:space="0" w:color="CED3F1"/>
            <w:bottom w:val="none" w:sz="0" w:space="0" w:color="auto"/>
            <w:right w:val="none" w:sz="0" w:space="0" w:color="auto"/>
          </w:divBdr>
        </w:div>
        <w:div w:id="1558317462">
          <w:marLeft w:val="0"/>
          <w:marRight w:val="0"/>
          <w:marTop w:val="192"/>
          <w:marBottom w:val="0"/>
          <w:divBdr>
            <w:top w:val="none" w:sz="0" w:space="0" w:color="auto"/>
            <w:left w:val="none" w:sz="0" w:space="0" w:color="auto"/>
            <w:bottom w:val="none" w:sz="0" w:space="0" w:color="auto"/>
            <w:right w:val="none" w:sz="0" w:space="0" w:color="auto"/>
          </w:divBdr>
        </w:div>
        <w:div w:id="1263414899">
          <w:marLeft w:val="0"/>
          <w:marRight w:val="0"/>
          <w:marTop w:val="192"/>
          <w:marBottom w:val="0"/>
          <w:divBdr>
            <w:top w:val="none" w:sz="0" w:space="0" w:color="auto"/>
            <w:left w:val="none" w:sz="0" w:space="0" w:color="auto"/>
            <w:bottom w:val="none" w:sz="0" w:space="0" w:color="auto"/>
            <w:right w:val="none" w:sz="0" w:space="0" w:color="auto"/>
          </w:divBdr>
        </w:div>
        <w:div w:id="37050276">
          <w:marLeft w:val="0"/>
          <w:marRight w:val="0"/>
          <w:marTop w:val="192"/>
          <w:marBottom w:val="0"/>
          <w:divBdr>
            <w:top w:val="none" w:sz="0" w:space="0" w:color="auto"/>
            <w:left w:val="none" w:sz="0" w:space="0" w:color="auto"/>
            <w:bottom w:val="none" w:sz="0" w:space="0" w:color="auto"/>
            <w:right w:val="none" w:sz="0" w:space="0" w:color="auto"/>
          </w:divBdr>
        </w:div>
        <w:div w:id="1356998804">
          <w:marLeft w:val="0"/>
          <w:marRight w:val="0"/>
          <w:marTop w:val="120"/>
          <w:marBottom w:val="96"/>
          <w:divBdr>
            <w:top w:val="none" w:sz="0" w:space="0" w:color="auto"/>
            <w:left w:val="single" w:sz="24" w:space="0" w:color="CED3F1"/>
            <w:bottom w:val="none" w:sz="0" w:space="0" w:color="auto"/>
            <w:right w:val="none" w:sz="0" w:space="0" w:color="auto"/>
          </w:divBdr>
        </w:div>
        <w:div w:id="1510605810">
          <w:marLeft w:val="0"/>
          <w:marRight w:val="0"/>
          <w:marTop w:val="192"/>
          <w:marBottom w:val="0"/>
          <w:divBdr>
            <w:top w:val="none" w:sz="0" w:space="0" w:color="auto"/>
            <w:left w:val="none" w:sz="0" w:space="0" w:color="auto"/>
            <w:bottom w:val="none" w:sz="0" w:space="0" w:color="auto"/>
            <w:right w:val="none" w:sz="0" w:space="0" w:color="auto"/>
          </w:divBdr>
        </w:div>
        <w:div w:id="1368797516">
          <w:marLeft w:val="0"/>
          <w:marRight w:val="0"/>
          <w:marTop w:val="192"/>
          <w:marBottom w:val="0"/>
          <w:divBdr>
            <w:top w:val="none" w:sz="0" w:space="0" w:color="auto"/>
            <w:left w:val="none" w:sz="0" w:space="0" w:color="auto"/>
            <w:bottom w:val="none" w:sz="0" w:space="0" w:color="auto"/>
            <w:right w:val="none" w:sz="0" w:space="0" w:color="auto"/>
          </w:divBdr>
        </w:div>
        <w:div w:id="917859251">
          <w:marLeft w:val="0"/>
          <w:marRight w:val="0"/>
          <w:marTop w:val="192"/>
          <w:marBottom w:val="0"/>
          <w:divBdr>
            <w:top w:val="none" w:sz="0" w:space="0" w:color="auto"/>
            <w:left w:val="none" w:sz="0" w:space="0" w:color="auto"/>
            <w:bottom w:val="none" w:sz="0" w:space="0" w:color="auto"/>
            <w:right w:val="none" w:sz="0" w:space="0" w:color="auto"/>
          </w:divBdr>
        </w:div>
        <w:div w:id="1615941061">
          <w:marLeft w:val="0"/>
          <w:marRight w:val="0"/>
          <w:marTop w:val="192"/>
          <w:marBottom w:val="0"/>
          <w:divBdr>
            <w:top w:val="none" w:sz="0" w:space="0" w:color="auto"/>
            <w:left w:val="none" w:sz="0" w:space="0" w:color="auto"/>
            <w:bottom w:val="none" w:sz="0" w:space="0" w:color="auto"/>
            <w:right w:val="none" w:sz="0" w:space="0" w:color="auto"/>
          </w:divBdr>
        </w:div>
        <w:div w:id="563948948">
          <w:marLeft w:val="60"/>
          <w:marRight w:val="60"/>
          <w:marTop w:val="100"/>
          <w:marBottom w:val="100"/>
          <w:divBdr>
            <w:top w:val="none" w:sz="0" w:space="0" w:color="auto"/>
            <w:left w:val="none" w:sz="0" w:space="0" w:color="auto"/>
            <w:bottom w:val="none" w:sz="0" w:space="0" w:color="auto"/>
            <w:right w:val="none" w:sz="0" w:space="0" w:color="auto"/>
          </w:divBdr>
        </w:div>
        <w:div w:id="711081455">
          <w:marLeft w:val="60"/>
          <w:marRight w:val="60"/>
          <w:marTop w:val="100"/>
          <w:marBottom w:val="100"/>
          <w:divBdr>
            <w:top w:val="none" w:sz="0" w:space="0" w:color="auto"/>
            <w:left w:val="none" w:sz="0" w:space="0" w:color="auto"/>
            <w:bottom w:val="none" w:sz="0" w:space="0" w:color="auto"/>
            <w:right w:val="none" w:sz="0" w:space="0" w:color="auto"/>
          </w:divBdr>
        </w:div>
        <w:div w:id="615914311">
          <w:marLeft w:val="60"/>
          <w:marRight w:val="60"/>
          <w:marTop w:val="100"/>
          <w:marBottom w:val="100"/>
          <w:divBdr>
            <w:top w:val="none" w:sz="0" w:space="0" w:color="auto"/>
            <w:left w:val="none" w:sz="0" w:space="0" w:color="auto"/>
            <w:bottom w:val="none" w:sz="0" w:space="0" w:color="auto"/>
            <w:right w:val="none" w:sz="0" w:space="0" w:color="auto"/>
          </w:divBdr>
        </w:div>
        <w:div w:id="2114742132">
          <w:marLeft w:val="60"/>
          <w:marRight w:val="60"/>
          <w:marTop w:val="100"/>
          <w:marBottom w:val="100"/>
          <w:divBdr>
            <w:top w:val="none" w:sz="0" w:space="0" w:color="auto"/>
            <w:left w:val="none" w:sz="0" w:space="0" w:color="auto"/>
            <w:bottom w:val="none" w:sz="0" w:space="0" w:color="auto"/>
            <w:right w:val="none" w:sz="0" w:space="0" w:color="auto"/>
          </w:divBdr>
        </w:div>
        <w:div w:id="2102875267">
          <w:marLeft w:val="60"/>
          <w:marRight w:val="60"/>
          <w:marTop w:val="100"/>
          <w:marBottom w:val="100"/>
          <w:divBdr>
            <w:top w:val="none" w:sz="0" w:space="0" w:color="auto"/>
            <w:left w:val="none" w:sz="0" w:space="0" w:color="auto"/>
            <w:bottom w:val="none" w:sz="0" w:space="0" w:color="auto"/>
            <w:right w:val="none" w:sz="0" w:space="0" w:color="auto"/>
          </w:divBdr>
        </w:div>
        <w:div w:id="1172186959">
          <w:marLeft w:val="60"/>
          <w:marRight w:val="60"/>
          <w:marTop w:val="100"/>
          <w:marBottom w:val="100"/>
          <w:divBdr>
            <w:top w:val="none" w:sz="0" w:space="0" w:color="auto"/>
            <w:left w:val="none" w:sz="0" w:space="0" w:color="auto"/>
            <w:bottom w:val="none" w:sz="0" w:space="0" w:color="auto"/>
            <w:right w:val="none" w:sz="0" w:space="0" w:color="auto"/>
          </w:divBdr>
        </w:div>
        <w:div w:id="337074579">
          <w:marLeft w:val="60"/>
          <w:marRight w:val="60"/>
          <w:marTop w:val="100"/>
          <w:marBottom w:val="100"/>
          <w:divBdr>
            <w:top w:val="none" w:sz="0" w:space="0" w:color="auto"/>
            <w:left w:val="none" w:sz="0" w:space="0" w:color="auto"/>
            <w:bottom w:val="none" w:sz="0" w:space="0" w:color="auto"/>
            <w:right w:val="none" w:sz="0" w:space="0" w:color="auto"/>
          </w:divBdr>
        </w:div>
        <w:div w:id="195705606">
          <w:marLeft w:val="60"/>
          <w:marRight w:val="60"/>
          <w:marTop w:val="100"/>
          <w:marBottom w:val="100"/>
          <w:divBdr>
            <w:top w:val="none" w:sz="0" w:space="0" w:color="auto"/>
            <w:left w:val="none" w:sz="0" w:space="0" w:color="auto"/>
            <w:bottom w:val="none" w:sz="0" w:space="0" w:color="auto"/>
            <w:right w:val="none" w:sz="0" w:space="0" w:color="auto"/>
          </w:divBdr>
        </w:div>
        <w:div w:id="1914272084">
          <w:marLeft w:val="60"/>
          <w:marRight w:val="60"/>
          <w:marTop w:val="100"/>
          <w:marBottom w:val="100"/>
          <w:divBdr>
            <w:top w:val="none" w:sz="0" w:space="0" w:color="auto"/>
            <w:left w:val="none" w:sz="0" w:space="0" w:color="auto"/>
            <w:bottom w:val="none" w:sz="0" w:space="0" w:color="auto"/>
            <w:right w:val="none" w:sz="0" w:space="0" w:color="auto"/>
          </w:divBdr>
        </w:div>
        <w:div w:id="932592493">
          <w:marLeft w:val="60"/>
          <w:marRight w:val="60"/>
          <w:marTop w:val="100"/>
          <w:marBottom w:val="100"/>
          <w:divBdr>
            <w:top w:val="none" w:sz="0" w:space="0" w:color="auto"/>
            <w:left w:val="none" w:sz="0" w:space="0" w:color="auto"/>
            <w:bottom w:val="none" w:sz="0" w:space="0" w:color="auto"/>
            <w:right w:val="none" w:sz="0" w:space="0" w:color="auto"/>
          </w:divBdr>
        </w:div>
        <w:div w:id="1297220275">
          <w:marLeft w:val="60"/>
          <w:marRight w:val="60"/>
          <w:marTop w:val="100"/>
          <w:marBottom w:val="100"/>
          <w:divBdr>
            <w:top w:val="none" w:sz="0" w:space="0" w:color="auto"/>
            <w:left w:val="none" w:sz="0" w:space="0" w:color="auto"/>
            <w:bottom w:val="none" w:sz="0" w:space="0" w:color="auto"/>
            <w:right w:val="none" w:sz="0" w:space="0" w:color="auto"/>
          </w:divBdr>
        </w:div>
        <w:div w:id="318190872">
          <w:marLeft w:val="60"/>
          <w:marRight w:val="60"/>
          <w:marTop w:val="100"/>
          <w:marBottom w:val="100"/>
          <w:divBdr>
            <w:top w:val="none" w:sz="0" w:space="0" w:color="auto"/>
            <w:left w:val="none" w:sz="0" w:space="0" w:color="auto"/>
            <w:bottom w:val="none" w:sz="0" w:space="0" w:color="auto"/>
            <w:right w:val="none" w:sz="0" w:space="0" w:color="auto"/>
          </w:divBdr>
        </w:div>
        <w:div w:id="1919515044">
          <w:marLeft w:val="60"/>
          <w:marRight w:val="60"/>
          <w:marTop w:val="100"/>
          <w:marBottom w:val="100"/>
          <w:divBdr>
            <w:top w:val="none" w:sz="0" w:space="0" w:color="auto"/>
            <w:left w:val="none" w:sz="0" w:space="0" w:color="auto"/>
            <w:bottom w:val="none" w:sz="0" w:space="0" w:color="auto"/>
            <w:right w:val="none" w:sz="0" w:space="0" w:color="auto"/>
          </w:divBdr>
        </w:div>
        <w:div w:id="1128284227">
          <w:marLeft w:val="60"/>
          <w:marRight w:val="60"/>
          <w:marTop w:val="100"/>
          <w:marBottom w:val="100"/>
          <w:divBdr>
            <w:top w:val="none" w:sz="0" w:space="0" w:color="auto"/>
            <w:left w:val="none" w:sz="0" w:space="0" w:color="auto"/>
            <w:bottom w:val="none" w:sz="0" w:space="0" w:color="auto"/>
            <w:right w:val="none" w:sz="0" w:space="0" w:color="auto"/>
          </w:divBdr>
        </w:div>
        <w:div w:id="1835099039">
          <w:marLeft w:val="60"/>
          <w:marRight w:val="60"/>
          <w:marTop w:val="100"/>
          <w:marBottom w:val="100"/>
          <w:divBdr>
            <w:top w:val="none" w:sz="0" w:space="0" w:color="auto"/>
            <w:left w:val="none" w:sz="0" w:space="0" w:color="auto"/>
            <w:bottom w:val="none" w:sz="0" w:space="0" w:color="auto"/>
            <w:right w:val="none" w:sz="0" w:space="0" w:color="auto"/>
          </w:divBdr>
        </w:div>
        <w:div w:id="1935162053">
          <w:marLeft w:val="60"/>
          <w:marRight w:val="60"/>
          <w:marTop w:val="100"/>
          <w:marBottom w:val="100"/>
          <w:divBdr>
            <w:top w:val="none" w:sz="0" w:space="0" w:color="auto"/>
            <w:left w:val="none" w:sz="0" w:space="0" w:color="auto"/>
            <w:bottom w:val="none" w:sz="0" w:space="0" w:color="auto"/>
            <w:right w:val="none" w:sz="0" w:space="0" w:color="auto"/>
          </w:divBdr>
        </w:div>
        <w:div w:id="644359022">
          <w:marLeft w:val="60"/>
          <w:marRight w:val="60"/>
          <w:marTop w:val="100"/>
          <w:marBottom w:val="100"/>
          <w:divBdr>
            <w:top w:val="none" w:sz="0" w:space="0" w:color="auto"/>
            <w:left w:val="none" w:sz="0" w:space="0" w:color="auto"/>
            <w:bottom w:val="none" w:sz="0" w:space="0" w:color="auto"/>
            <w:right w:val="none" w:sz="0" w:space="0" w:color="auto"/>
          </w:divBdr>
        </w:div>
        <w:div w:id="1262255793">
          <w:marLeft w:val="60"/>
          <w:marRight w:val="60"/>
          <w:marTop w:val="100"/>
          <w:marBottom w:val="100"/>
          <w:divBdr>
            <w:top w:val="none" w:sz="0" w:space="0" w:color="auto"/>
            <w:left w:val="none" w:sz="0" w:space="0" w:color="auto"/>
            <w:bottom w:val="none" w:sz="0" w:space="0" w:color="auto"/>
            <w:right w:val="none" w:sz="0" w:space="0" w:color="auto"/>
          </w:divBdr>
        </w:div>
        <w:div w:id="1925607754">
          <w:marLeft w:val="60"/>
          <w:marRight w:val="60"/>
          <w:marTop w:val="100"/>
          <w:marBottom w:val="100"/>
          <w:divBdr>
            <w:top w:val="none" w:sz="0" w:space="0" w:color="auto"/>
            <w:left w:val="none" w:sz="0" w:space="0" w:color="auto"/>
            <w:bottom w:val="none" w:sz="0" w:space="0" w:color="auto"/>
            <w:right w:val="none" w:sz="0" w:space="0" w:color="auto"/>
          </w:divBdr>
        </w:div>
        <w:div w:id="11877798">
          <w:marLeft w:val="0"/>
          <w:marRight w:val="0"/>
          <w:marTop w:val="192"/>
          <w:marBottom w:val="0"/>
          <w:divBdr>
            <w:top w:val="none" w:sz="0" w:space="0" w:color="auto"/>
            <w:left w:val="none" w:sz="0" w:space="0" w:color="auto"/>
            <w:bottom w:val="none" w:sz="0" w:space="0" w:color="auto"/>
            <w:right w:val="none" w:sz="0" w:space="0" w:color="auto"/>
          </w:divBdr>
        </w:div>
        <w:div w:id="419327573">
          <w:marLeft w:val="0"/>
          <w:marRight w:val="0"/>
          <w:marTop w:val="192"/>
          <w:marBottom w:val="0"/>
          <w:divBdr>
            <w:top w:val="none" w:sz="0" w:space="0" w:color="auto"/>
            <w:left w:val="none" w:sz="0" w:space="0" w:color="auto"/>
            <w:bottom w:val="none" w:sz="0" w:space="0" w:color="auto"/>
            <w:right w:val="none" w:sz="0" w:space="0" w:color="auto"/>
          </w:divBdr>
        </w:div>
        <w:div w:id="1722746095">
          <w:marLeft w:val="0"/>
          <w:marRight w:val="0"/>
          <w:marTop w:val="192"/>
          <w:marBottom w:val="0"/>
          <w:divBdr>
            <w:top w:val="none" w:sz="0" w:space="0" w:color="auto"/>
            <w:left w:val="none" w:sz="0" w:space="0" w:color="auto"/>
            <w:bottom w:val="none" w:sz="0" w:space="0" w:color="auto"/>
            <w:right w:val="none" w:sz="0" w:space="0" w:color="auto"/>
          </w:divBdr>
        </w:div>
        <w:div w:id="1165709261">
          <w:marLeft w:val="0"/>
          <w:marRight w:val="0"/>
          <w:marTop w:val="192"/>
          <w:marBottom w:val="0"/>
          <w:divBdr>
            <w:top w:val="none" w:sz="0" w:space="0" w:color="auto"/>
            <w:left w:val="none" w:sz="0" w:space="0" w:color="auto"/>
            <w:bottom w:val="none" w:sz="0" w:space="0" w:color="auto"/>
            <w:right w:val="none" w:sz="0" w:space="0" w:color="auto"/>
          </w:divBdr>
        </w:div>
        <w:div w:id="367267380">
          <w:marLeft w:val="0"/>
          <w:marRight w:val="0"/>
          <w:marTop w:val="192"/>
          <w:marBottom w:val="0"/>
          <w:divBdr>
            <w:top w:val="none" w:sz="0" w:space="0" w:color="auto"/>
            <w:left w:val="none" w:sz="0" w:space="0" w:color="auto"/>
            <w:bottom w:val="none" w:sz="0" w:space="0" w:color="auto"/>
            <w:right w:val="none" w:sz="0" w:space="0" w:color="auto"/>
          </w:divBdr>
        </w:div>
        <w:div w:id="1534341573">
          <w:marLeft w:val="0"/>
          <w:marRight w:val="0"/>
          <w:marTop w:val="192"/>
          <w:marBottom w:val="0"/>
          <w:divBdr>
            <w:top w:val="none" w:sz="0" w:space="0" w:color="auto"/>
            <w:left w:val="none" w:sz="0" w:space="0" w:color="auto"/>
            <w:bottom w:val="none" w:sz="0" w:space="0" w:color="auto"/>
            <w:right w:val="none" w:sz="0" w:space="0" w:color="auto"/>
          </w:divBdr>
        </w:div>
        <w:div w:id="1935703953">
          <w:marLeft w:val="0"/>
          <w:marRight w:val="0"/>
          <w:marTop w:val="192"/>
          <w:marBottom w:val="0"/>
          <w:divBdr>
            <w:top w:val="none" w:sz="0" w:space="0" w:color="auto"/>
            <w:left w:val="none" w:sz="0" w:space="0" w:color="auto"/>
            <w:bottom w:val="none" w:sz="0" w:space="0" w:color="auto"/>
            <w:right w:val="none" w:sz="0" w:space="0" w:color="auto"/>
          </w:divBdr>
        </w:div>
        <w:div w:id="349336186">
          <w:marLeft w:val="0"/>
          <w:marRight w:val="0"/>
          <w:marTop w:val="192"/>
          <w:marBottom w:val="0"/>
          <w:divBdr>
            <w:top w:val="none" w:sz="0" w:space="0" w:color="auto"/>
            <w:left w:val="none" w:sz="0" w:space="0" w:color="auto"/>
            <w:bottom w:val="none" w:sz="0" w:space="0" w:color="auto"/>
            <w:right w:val="none" w:sz="0" w:space="0" w:color="auto"/>
          </w:divBdr>
        </w:div>
        <w:div w:id="1641614079">
          <w:marLeft w:val="0"/>
          <w:marRight w:val="0"/>
          <w:marTop w:val="192"/>
          <w:marBottom w:val="0"/>
          <w:divBdr>
            <w:top w:val="none" w:sz="0" w:space="0" w:color="auto"/>
            <w:left w:val="none" w:sz="0" w:space="0" w:color="auto"/>
            <w:bottom w:val="none" w:sz="0" w:space="0" w:color="auto"/>
            <w:right w:val="none" w:sz="0" w:space="0" w:color="auto"/>
          </w:divBdr>
        </w:div>
        <w:div w:id="1616717952">
          <w:marLeft w:val="0"/>
          <w:marRight w:val="0"/>
          <w:marTop w:val="192"/>
          <w:marBottom w:val="0"/>
          <w:divBdr>
            <w:top w:val="none" w:sz="0" w:space="0" w:color="auto"/>
            <w:left w:val="none" w:sz="0" w:space="0" w:color="auto"/>
            <w:bottom w:val="none" w:sz="0" w:space="0" w:color="auto"/>
            <w:right w:val="none" w:sz="0" w:space="0" w:color="auto"/>
          </w:divBdr>
        </w:div>
        <w:div w:id="1022171720">
          <w:marLeft w:val="0"/>
          <w:marRight w:val="0"/>
          <w:marTop w:val="192"/>
          <w:marBottom w:val="0"/>
          <w:divBdr>
            <w:top w:val="none" w:sz="0" w:space="0" w:color="auto"/>
            <w:left w:val="none" w:sz="0" w:space="0" w:color="auto"/>
            <w:bottom w:val="none" w:sz="0" w:space="0" w:color="auto"/>
            <w:right w:val="none" w:sz="0" w:space="0" w:color="auto"/>
          </w:divBdr>
        </w:div>
      </w:divsChild>
    </w:div>
    <w:div w:id="1530484190">
      <w:bodyDiv w:val="1"/>
      <w:marLeft w:val="0"/>
      <w:marRight w:val="0"/>
      <w:marTop w:val="0"/>
      <w:marBottom w:val="0"/>
      <w:divBdr>
        <w:top w:val="none" w:sz="0" w:space="0" w:color="auto"/>
        <w:left w:val="none" w:sz="0" w:space="0" w:color="auto"/>
        <w:bottom w:val="none" w:sz="0" w:space="0" w:color="auto"/>
        <w:right w:val="none" w:sz="0" w:space="0" w:color="auto"/>
      </w:divBdr>
      <w:divsChild>
        <w:div w:id="1361468947">
          <w:marLeft w:val="0"/>
          <w:marRight w:val="0"/>
          <w:marTop w:val="192"/>
          <w:marBottom w:val="0"/>
          <w:divBdr>
            <w:top w:val="none" w:sz="0" w:space="0" w:color="auto"/>
            <w:left w:val="none" w:sz="0" w:space="0" w:color="auto"/>
            <w:bottom w:val="none" w:sz="0" w:space="0" w:color="auto"/>
            <w:right w:val="none" w:sz="0" w:space="0" w:color="auto"/>
          </w:divBdr>
        </w:div>
        <w:div w:id="669792539">
          <w:marLeft w:val="0"/>
          <w:marRight w:val="0"/>
          <w:marTop w:val="192"/>
          <w:marBottom w:val="0"/>
          <w:divBdr>
            <w:top w:val="none" w:sz="0" w:space="0" w:color="auto"/>
            <w:left w:val="none" w:sz="0" w:space="0" w:color="auto"/>
            <w:bottom w:val="none" w:sz="0" w:space="0" w:color="auto"/>
            <w:right w:val="none" w:sz="0" w:space="0" w:color="auto"/>
          </w:divBdr>
        </w:div>
        <w:div w:id="1617911196">
          <w:marLeft w:val="0"/>
          <w:marRight w:val="0"/>
          <w:marTop w:val="192"/>
          <w:marBottom w:val="0"/>
          <w:divBdr>
            <w:top w:val="none" w:sz="0" w:space="0" w:color="auto"/>
            <w:left w:val="none" w:sz="0" w:space="0" w:color="auto"/>
            <w:bottom w:val="none" w:sz="0" w:space="0" w:color="auto"/>
            <w:right w:val="none" w:sz="0" w:space="0" w:color="auto"/>
          </w:divBdr>
        </w:div>
        <w:div w:id="1125540176">
          <w:marLeft w:val="0"/>
          <w:marRight w:val="0"/>
          <w:marTop w:val="192"/>
          <w:marBottom w:val="0"/>
          <w:divBdr>
            <w:top w:val="none" w:sz="0" w:space="0" w:color="auto"/>
            <w:left w:val="none" w:sz="0" w:space="0" w:color="auto"/>
            <w:bottom w:val="none" w:sz="0" w:space="0" w:color="auto"/>
            <w:right w:val="none" w:sz="0" w:space="0" w:color="auto"/>
          </w:divBdr>
        </w:div>
        <w:div w:id="1648704619">
          <w:marLeft w:val="0"/>
          <w:marRight w:val="0"/>
          <w:marTop w:val="192"/>
          <w:marBottom w:val="0"/>
          <w:divBdr>
            <w:top w:val="none" w:sz="0" w:space="0" w:color="auto"/>
            <w:left w:val="none" w:sz="0" w:space="0" w:color="auto"/>
            <w:bottom w:val="none" w:sz="0" w:space="0" w:color="auto"/>
            <w:right w:val="none" w:sz="0" w:space="0" w:color="auto"/>
          </w:divBdr>
        </w:div>
        <w:div w:id="1982269168">
          <w:marLeft w:val="0"/>
          <w:marRight w:val="0"/>
          <w:marTop w:val="192"/>
          <w:marBottom w:val="0"/>
          <w:divBdr>
            <w:top w:val="none" w:sz="0" w:space="0" w:color="auto"/>
            <w:left w:val="none" w:sz="0" w:space="0" w:color="auto"/>
            <w:bottom w:val="none" w:sz="0" w:space="0" w:color="auto"/>
            <w:right w:val="none" w:sz="0" w:space="0" w:color="auto"/>
          </w:divBdr>
        </w:div>
        <w:div w:id="986664413">
          <w:marLeft w:val="0"/>
          <w:marRight w:val="0"/>
          <w:marTop w:val="192"/>
          <w:marBottom w:val="0"/>
          <w:divBdr>
            <w:top w:val="none" w:sz="0" w:space="0" w:color="auto"/>
            <w:left w:val="none" w:sz="0" w:space="0" w:color="auto"/>
            <w:bottom w:val="none" w:sz="0" w:space="0" w:color="auto"/>
            <w:right w:val="none" w:sz="0" w:space="0" w:color="auto"/>
          </w:divBdr>
        </w:div>
        <w:div w:id="686177093">
          <w:marLeft w:val="0"/>
          <w:marRight w:val="0"/>
          <w:marTop w:val="192"/>
          <w:marBottom w:val="0"/>
          <w:divBdr>
            <w:top w:val="none" w:sz="0" w:space="0" w:color="auto"/>
            <w:left w:val="none" w:sz="0" w:space="0" w:color="auto"/>
            <w:bottom w:val="none" w:sz="0" w:space="0" w:color="auto"/>
            <w:right w:val="none" w:sz="0" w:space="0" w:color="auto"/>
          </w:divBdr>
        </w:div>
        <w:div w:id="1724521687">
          <w:marLeft w:val="0"/>
          <w:marRight w:val="0"/>
          <w:marTop w:val="192"/>
          <w:marBottom w:val="0"/>
          <w:divBdr>
            <w:top w:val="none" w:sz="0" w:space="0" w:color="auto"/>
            <w:left w:val="none" w:sz="0" w:space="0" w:color="auto"/>
            <w:bottom w:val="none" w:sz="0" w:space="0" w:color="auto"/>
            <w:right w:val="none" w:sz="0" w:space="0" w:color="auto"/>
          </w:divBdr>
        </w:div>
        <w:div w:id="69356401">
          <w:marLeft w:val="0"/>
          <w:marRight w:val="0"/>
          <w:marTop w:val="120"/>
          <w:marBottom w:val="96"/>
          <w:divBdr>
            <w:top w:val="none" w:sz="0" w:space="0" w:color="auto"/>
            <w:left w:val="single" w:sz="24" w:space="0" w:color="CED3F1"/>
            <w:bottom w:val="none" w:sz="0" w:space="0" w:color="auto"/>
            <w:right w:val="none" w:sz="0" w:space="0" w:color="auto"/>
          </w:divBdr>
        </w:div>
        <w:div w:id="1595363896">
          <w:marLeft w:val="0"/>
          <w:marRight w:val="0"/>
          <w:marTop w:val="192"/>
          <w:marBottom w:val="0"/>
          <w:divBdr>
            <w:top w:val="none" w:sz="0" w:space="0" w:color="auto"/>
            <w:left w:val="none" w:sz="0" w:space="0" w:color="auto"/>
            <w:bottom w:val="none" w:sz="0" w:space="0" w:color="auto"/>
            <w:right w:val="none" w:sz="0" w:space="0" w:color="auto"/>
          </w:divBdr>
        </w:div>
        <w:div w:id="1407804453">
          <w:marLeft w:val="0"/>
          <w:marRight w:val="0"/>
          <w:marTop w:val="192"/>
          <w:marBottom w:val="0"/>
          <w:divBdr>
            <w:top w:val="none" w:sz="0" w:space="0" w:color="auto"/>
            <w:left w:val="none" w:sz="0" w:space="0" w:color="auto"/>
            <w:bottom w:val="none" w:sz="0" w:space="0" w:color="auto"/>
            <w:right w:val="none" w:sz="0" w:space="0" w:color="auto"/>
          </w:divBdr>
        </w:div>
        <w:div w:id="383020977">
          <w:marLeft w:val="0"/>
          <w:marRight w:val="0"/>
          <w:marTop w:val="192"/>
          <w:marBottom w:val="0"/>
          <w:divBdr>
            <w:top w:val="none" w:sz="0" w:space="0" w:color="auto"/>
            <w:left w:val="none" w:sz="0" w:space="0" w:color="auto"/>
            <w:bottom w:val="none" w:sz="0" w:space="0" w:color="auto"/>
            <w:right w:val="none" w:sz="0" w:space="0" w:color="auto"/>
          </w:divBdr>
        </w:div>
        <w:div w:id="2080597255">
          <w:marLeft w:val="0"/>
          <w:marRight w:val="0"/>
          <w:marTop w:val="192"/>
          <w:marBottom w:val="0"/>
          <w:divBdr>
            <w:top w:val="none" w:sz="0" w:space="0" w:color="auto"/>
            <w:left w:val="none" w:sz="0" w:space="0" w:color="auto"/>
            <w:bottom w:val="none" w:sz="0" w:space="0" w:color="auto"/>
            <w:right w:val="none" w:sz="0" w:space="0" w:color="auto"/>
          </w:divBdr>
        </w:div>
        <w:div w:id="152949058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4959</Words>
  <Characters>28269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2021-07-06T08:53:00Z</dcterms:created>
  <dcterms:modified xsi:type="dcterms:W3CDTF">2021-07-06T09:18:00Z</dcterms:modified>
</cp:coreProperties>
</file>