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line="240" w:lineRule="auto"/>
        <w:jc w:val="center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/>
          <w:bCs/>
          <w:color w:val="auto"/>
          <w:kern w:val="0"/>
          <w:sz w:val="24"/>
          <w:szCs w:val="24"/>
          <w:lang w:val="en-US" w:eastAsia="zh-CN" w:bidi="ar"/>
        </w:rPr>
        <w:t xml:space="preserve">ПРАВИТЕЛЬСТВО РОССИЙСКОЙ ФЕДЕРАЦИИ </w:t>
      </w:r>
    </w:p>
    <w:p>
      <w:pPr>
        <w:keepNext w:val="0"/>
        <w:keepLines w:val="0"/>
        <w:widowControl/>
        <w:suppressLineNumbers w:val="0"/>
        <w:spacing w:line="240" w:lineRule="auto"/>
        <w:jc w:val="center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/>
          <w:bCs/>
          <w:color w:val="auto"/>
          <w:kern w:val="0"/>
          <w:sz w:val="24"/>
          <w:szCs w:val="24"/>
          <w:lang w:val="en-US" w:eastAsia="zh-CN" w:bidi="ar"/>
        </w:rPr>
        <w:t xml:space="preserve">  </w:t>
      </w:r>
    </w:p>
    <w:p>
      <w:pPr>
        <w:keepNext w:val="0"/>
        <w:keepLines w:val="0"/>
        <w:widowControl/>
        <w:suppressLineNumbers w:val="0"/>
        <w:spacing w:line="240" w:lineRule="auto"/>
        <w:jc w:val="center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/>
          <w:bCs/>
          <w:color w:val="auto"/>
          <w:kern w:val="0"/>
          <w:sz w:val="24"/>
          <w:szCs w:val="24"/>
          <w:lang w:val="en-US" w:eastAsia="zh-CN" w:bidi="ar"/>
        </w:rPr>
        <w:t xml:space="preserve">ПОСТАНОВЛЕНИЕ </w:t>
      </w:r>
    </w:p>
    <w:p>
      <w:pPr>
        <w:keepNext w:val="0"/>
        <w:keepLines w:val="0"/>
        <w:widowControl/>
        <w:suppressLineNumbers w:val="0"/>
        <w:spacing w:line="240" w:lineRule="auto"/>
        <w:jc w:val="center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/>
          <w:bCs/>
          <w:color w:val="auto"/>
          <w:kern w:val="0"/>
          <w:sz w:val="24"/>
          <w:szCs w:val="24"/>
          <w:lang w:val="en-US" w:eastAsia="zh-CN" w:bidi="ar"/>
        </w:rPr>
        <w:t xml:space="preserve">от 13 января 2023 г. </w:t>
      </w:r>
      <w:r>
        <w:rPr>
          <w:rFonts w:hint="default" w:ascii="Times New Roman" w:hAnsi="Times New Roman" w:eastAsia="SimSun" w:cs="Times New Roman"/>
          <w:b/>
          <w:bCs/>
          <w:color w:val="auto"/>
          <w:kern w:val="0"/>
          <w:sz w:val="24"/>
          <w:szCs w:val="24"/>
          <w:lang w:val="ru-RU" w:eastAsia="zh-CN" w:bidi="ar"/>
        </w:rPr>
        <w:t>№</w:t>
      </w:r>
      <w:bookmarkStart w:id="0" w:name="_GoBack"/>
      <w:bookmarkEnd w:id="0"/>
      <w:r>
        <w:rPr>
          <w:rFonts w:hint="default" w:ascii="Times New Roman" w:hAnsi="Times New Roman" w:eastAsia="SimSun" w:cs="Times New Roman"/>
          <w:b/>
          <w:bCs/>
          <w:color w:val="auto"/>
          <w:kern w:val="0"/>
          <w:sz w:val="24"/>
          <w:szCs w:val="24"/>
          <w:lang w:val="en-US" w:eastAsia="zh-CN" w:bidi="ar"/>
        </w:rPr>
        <w:t xml:space="preserve"> 14 </w:t>
      </w:r>
    </w:p>
    <w:p>
      <w:pPr>
        <w:keepNext w:val="0"/>
        <w:keepLines w:val="0"/>
        <w:widowControl/>
        <w:suppressLineNumbers w:val="0"/>
        <w:spacing w:line="240" w:lineRule="auto"/>
        <w:jc w:val="center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/>
          <w:bCs/>
          <w:color w:val="auto"/>
          <w:kern w:val="0"/>
          <w:sz w:val="24"/>
          <w:szCs w:val="24"/>
          <w:lang w:val="en-US" w:eastAsia="zh-CN" w:bidi="ar"/>
        </w:rPr>
        <w:t xml:space="preserve">  </w:t>
      </w:r>
    </w:p>
    <w:p>
      <w:pPr>
        <w:keepNext w:val="0"/>
        <w:keepLines w:val="0"/>
        <w:widowControl/>
        <w:suppressLineNumbers w:val="0"/>
        <w:spacing w:line="240" w:lineRule="auto"/>
        <w:jc w:val="center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/>
          <w:bCs/>
          <w:color w:val="auto"/>
          <w:kern w:val="0"/>
          <w:sz w:val="24"/>
          <w:szCs w:val="24"/>
          <w:lang w:val="en-US" w:eastAsia="zh-CN" w:bidi="ar"/>
        </w:rPr>
        <w:t xml:space="preserve">О ВНЕСЕНИИ ИЗМЕНЕНИЯ </w:t>
      </w:r>
    </w:p>
    <w:p>
      <w:pPr>
        <w:keepNext w:val="0"/>
        <w:keepLines w:val="0"/>
        <w:widowControl/>
        <w:suppressLineNumbers w:val="0"/>
        <w:spacing w:line="240" w:lineRule="auto"/>
        <w:jc w:val="center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/>
          <w:bCs/>
          <w:color w:val="auto"/>
          <w:kern w:val="0"/>
          <w:sz w:val="24"/>
          <w:szCs w:val="24"/>
          <w:lang w:val="en-US" w:eastAsia="zh-CN" w:bidi="ar"/>
        </w:rPr>
        <w:t xml:space="preserve">В ПУНКТ 1 ПОСТАНОВЛЕНИЯ ПРАВИТЕЛЬСТВА РОССИЙСКОЙ ФЕДЕРАЦИИ </w:t>
      </w:r>
    </w:p>
    <w:p>
      <w:pPr>
        <w:keepNext w:val="0"/>
        <w:keepLines w:val="0"/>
        <w:widowControl/>
        <w:suppressLineNumbers w:val="0"/>
        <w:spacing w:line="240" w:lineRule="auto"/>
        <w:jc w:val="center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/>
          <w:bCs/>
          <w:color w:val="auto"/>
          <w:kern w:val="0"/>
          <w:sz w:val="24"/>
          <w:szCs w:val="24"/>
          <w:lang w:val="en-US" w:eastAsia="zh-CN" w:bidi="ar"/>
        </w:rPr>
        <w:t xml:space="preserve">ОТ 16 АПРЕЛЯ 2022 Г. </w:t>
      </w:r>
      <w:r>
        <w:rPr>
          <w:rFonts w:hint="default" w:ascii="Times New Roman" w:hAnsi="Times New Roman" w:eastAsia="SimSun" w:cs="Times New Roman"/>
          <w:b/>
          <w:bCs/>
          <w:color w:val="auto"/>
          <w:kern w:val="0"/>
          <w:sz w:val="24"/>
          <w:szCs w:val="24"/>
          <w:lang w:val="ru-RU" w:eastAsia="zh-CN" w:bidi="ar"/>
        </w:rPr>
        <w:t>№</w:t>
      </w:r>
      <w:r>
        <w:rPr>
          <w:rFonts w:hint="default" w:ascii="Times New Roman" w:hAnsi="Times New Roman" w:eastAsia="SimSun" w:cs="Times New Roman"/>
          <w:b/>
          <w:bCs/>
          <w:color w:val="auto"/>
          <w:kern w:val="0"/>
          <w:sz w:val="24"/>
          <w:szCs w:val="24"/>
          <w:lang w:val="en-US" w:eastAsia="zh-CN" w:bidi="ar"/>
        </w:rPr>
        <w:t xml:space="preserve"> 680 </w:t>
      </w:r>
    </w:p>
    <w:p>
      <w:pPr>
        <w:keepNext w:val="0"/>
        <w:keepLines w:val="0"/>
        <w:widowControl/>
        <w:suppressLineNumbers w:val="0"/>
        <w:spacing w:line="240" w:lineRule="auto"/>
        <w:ind w:left="0" w:firstLine="360"/>
        <w:jc w:val="both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  </w:t>
      </w:r>
    </w:p>
    <w:p>
      <w:pPr>
        <w:keepNext w:val="0"/>
        <w:keepLines w:val="0"/>
        <w:widowControl/>
        <w:suppressLineNumbers w:val="0"/>
        <w:spacing w:line="240" w:lineRule="auto"/>
        <w:ind w:left="0" w:firstLine="360"/>
        <w:jc w:val="both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Правительство Российской Федерации постановляет: </w:t>
      </w:r>
    </w:p>
    <w:p>
      <w:pPr>
        <w:keepNext w:val="0"/>
        <w:keepLines w:val="0"/>
        <w:widowControl/>
        <w:suppressLineNumbers w:val="0"/>
        <w:spacing w:line="240" w:lineRule="auto"/>
        <w:ind w:left="0" w:firstLine="360"/>
        <w:jc w:val="both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1. Дополнить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</w:rPr>
        <w:t>пункт 1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 постановления Правительства Российской Федерации от 16 апреля 2022 г.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ru-RU" w:eastAsia="zh-CN" w:bidi="ar"/>
        </w:rPr>
        <w:t>№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 680 "Об установлении порядка и случаев изменения существенных условий государственных и муниципальных контрактов, предметом которых является выполнение работ по строительству, реконструкции, капитальному ремонту, сносу объекта капитального строительства, проведение работ по сохранению объектов культурного наследия" (Собрание законодательства Российской Федерации, 2022,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ru-RU" w:eastAsia="zh-CN" w:bidi="ar"/>
        </w:rPr>
        <w:t xml:space="preserve">№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17, ст. 2894;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ru-RU" w:eastAsia="zh-CN" w:bidi="ar"/>
        </w:rPr>
        <w:t>№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 32, ст. 5825;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ru-RU" w:eastAsia="zh-CN" w:bidi="ar"/>
        </w:rPr>
        <w:t>№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 44, ст. 7563) подпунктом "з" следующего содержания: </w:t>
      </w:r>
    </w:p>
    <w:p>
      <w:pPr>
        <w:keepNext w:val="0"/>
        <w:keepLines w:val="0"/>
        <w:widowControl/>
        <w:suppressLineNumbers w:val="0"/>
        <w:spacing w:line="240" w:lineRule="auto"/>
        <w:ind w:left="0" w:firstLine="360"/>
        <w:jc w:val="both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"з) изменение условий о порядке перечисления средств поставщикам (подрядчикам, исполнителям) по контрактам (договорам), заключаемым в рамках исполнения контракта, с лицевых счетов, открытых заказчикам по таким контрактам (договорам) в территориальных органах Федерального казначейства, на расчетные счета, открытые поставщикам (подрядчикам, исполнителям) по контрактам (договорам) в кредитных организациях, в случаях, установленных законодательством Российской Федерации.". </w:t>
      </w:r>
    </w:p>
    <w:p>
      <w:pPr>
        <w:keepNext w:val="0"/>
        <w:keepLines w:val="0"/>
        <w:widowControl/>
        <w:suppressLineNumbers w:val="0"/>
        <w:spacing w:line="240" w:lineRule="auto"/>
        <w:ind w:left="0" w:firstLine="360"/>
        <w:jc w:val="both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2. Настоящее постановление вступает в силу со дня его официального опубликования. </w:t>
      </w:r>
    </w:p>
    <w:p>
      <w:pPr>
        <w:keepNext w:val="0"/>
        <w:keepLines w:val="0"/>
        <w:widowControl/>
        <w:suppressLineNumbers w:val="0"/>
        <w:spacing w:line="240" w:lineRule="auto"/>
        <w:ind w:left="0" w:firstLine="360"/>
        <w:jc w:val="both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  </w:t>
      </w:r>
    </w:p>
    <w:p>
      <w:pPr>
        <w:keepNext w:val="0"/>
        <w:keepLines w:val="0"/>
        <w:widowControl/>
        <w:suppressLineNumbers w:val="0"/>
        <w:spacing w:line="240" w:lineRule="auto"/>
        <w:jc w:val="right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Председатель Правительства </w:t>
      </w:r>
    </w:p>
    <w:p>
      <w:pPr>
        <w:keepNext w:val="0"/>
        <w:keepLines w:val="0"/>
        <w:widowControl/>
        <w:suppressLineNumbers w:val="0"/>
        <w:spacing w:line="240" w:lineRule="auto"/>
        <w:jc w:val="right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Российской Федерации </w:t>
      </w:r>
    </w:p>
    <w:p>
      <w:pPr>
        <w:keepNext w:val="0"/>
        <w:keepLines w:val="0"/>
        <w:widowControl/>
        <w:suppressLineNumbers w:val="0"/>
        <w:spacing w:line="240" w:lineRule="auto"/>
        <w:jc w:val="right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М.МИШУСТИН </w:t>
      </w:r>
    </w:p>
    <w:p>
      <w:pPr>
        <w:keepNext w:val="0"/>
        <w:keepLines w:val="0"/>
        <w:widowControl/>
        <w:suppressLineNumbers w:val="0"/>
        <w:spacing w:line="240" w:lineRule="auto"/>
        <w:jc w:val="both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  </w:t>
      </w:r>
    </w:p>
    <w:p>
      <w:pPr>
        <w:ind w:left="0" w:leftChars="0" w:firstLine="998" w:firstLineChars="416"/>
        <w:jc w:val="both"/>
        <w:rPr>
          <w:rFonts w:hint="default" w:ascii="Times New Roman" w:hAnsi="Times New Roman" w:eastAsia="SimSun"/>
          <w:b w:val="0"/>
          <w:bCs w:val="0"/>
          <w:color w:val="auto"/>
          <w:sz w:val="24"/>
          <w:szCs w:val="24"/>
          <w:u w:val="none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V Boli">
    <w:panose1 w:val="02000500030200090000"/>
    <w:charset w:val="00"/>
    <w:family w:val="auto"/>
    <w:pitch w:val="default"/>
    <w:sig w:usb0="00000003" w:usb1="00000000" w:usb2="00000100" w:usb3="00000000" w:csb0="00000001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Microsoft Yi Baiti">
    <w:panose1 w:val="03000500000000000000"/>
    <w:charset w:val="00"/>
    <w:family w:val="auto"/>
    <w:pitch w:val="default"/>
    <w:sig w:usb0="80000003" w:usb1="00010402" w:usb2="00080002" w:usb3="00000000" w:csb0="00000001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E21093"/>
    <w:rsid w:val="79E21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43</TotalTime>
  <ScaleCrop>false</ScaleCrop>
  <LinksUpToDate>false</LinksUpToDate>
  <CharactersWithSpaces>0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2023-01-16T07:16:00Z</dcterms:created>
  <dc:creator>rahma</dc:creator>
  <cp:lastModifiedBy>rahma</cp:lastModifiedBy>
  <dcterms:modified xsi:type="dcterms:W3CDTF">2023-01-16T07:59:40Z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91BBF88321744243BDC83118009C7CFB</vt:lpwstr>
  </property>
</Properties>
</file>