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4A" w:rsidRPr="0027134A" w:rsidRDefault="0027134A" w:rsidP="00271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713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27134A" w:rsidRPr="0027134A" w:rsidRDefault="0027134A" w:rsidP="00271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713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27134A" w:rsidRPr="0027134A" w:rsidRDefault="0027134A" w:rsidP="00271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713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27134A" w:rsidRPr="0027134A" w:rsidRDefault="0027134A" w:rsidP="002713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713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20 февраля 2017 г. N Д28и-689</w:t>
      </w:r>
    </w:p>
    <w:p w:rsidR="0027134A" w:rsidRPr="0027134A" w:rsidRDefault="0027134A" w:rsidP="0027134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134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7134A" w:rsidRPr="0027134A" w:rsidRDefault="0027134A" w:rsidP="0027134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27134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Департамент развития контрактной системы Минэкономразвития России рассмотрел обращение по вопросу о применении положений </w:t>
      </w:r>
      <w:r w:rsidRPr="0027134A">
        <w:rPr>
          <w:rFonts w:ascii="Times New Roman" w:eastAsia="Times New Roman" w:hAnsi="Times New Roman" w:cs="Times New Roman"/>
          <w:sz w:val="21"/>
          <w:lang w:eastAsia="ru-RU"/>
        </w:rPr>
        <w:t>постановления</w:t>
      </w:r>
      <w:r w:rsidRPr="0027134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Правительства Российской Федерации от 16 сентября 2016 г. N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 (далее - постановление N 925) и сообщает.</w:t>
      </w:r>
      <w:proofErr w:type="gramEnd"/>
    </w:p>
    <w:p w:rsidR="0027134A" w:rsidRPr="0027134A" w:rsidRDefault="0027134A" w:rsidP="0027134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27134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</w:t>
      </w:r>
      <w:r w:rsidRPr="0027134A">
        <w:rPr>
          <w:rFonts w:ascii="Times New Roman" w:eastAsia="Times New Roman" w:hAnsi="Times New Roman" w:cs="Times New Roman"/>
          <w:sz w:val="21"/>
          <w:lang w:eastAsia="ru-RU"/>
        </w:rPr>
        <w:t>постановлению</w:t>
      </w:r>
      <w:r w:rsidRPr="0027134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N 925 приоритет товаров российского происхождения, работ, услуг, выполняемых, оказываемых российскими лицами, при осуществлении закупок товаров, работ, услуг путем проведения конкурса, аукциона и иных способов закупки, за исключением закупки у единственного поставщика (исполнителя, подрядчика), устанавливается по отношению к товарам, происходящим из иностранного государства, работам, услугам, выполняемым, оказываемым иностранными лицами.</w:t>
      </w:r>
      <w:proofErr w:type="gramEnd"/>
    </w:p>
    <w:p w:rsidR="0027134A" w:rsidRPr="0027134A" w:rsidRDefault="0027134A" w:rsidP="0027134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134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Указанный приоритет устанавливается с учетом положений Генерального </w:t>
      </w:r>
      <w:r w:rsidRPr="0027134A">
        <w:rPr>
          <w:rFonts w:ascii="Times New Roman" w:eastAsia="Times New Roman" w:hAnsi="Times New Roman" w:cs="Times New Roman"/>
          <w:sz w:val="21"/>
          <w:lang w:eastAsia="ru-RU"/>
        </w:rPr>
        <w:t>соглашения</w:t>
      </w:r>
      <w:r w:rsidRPr="0027134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 тарифам и торговле 1994 года и </w:t>
      </w:r>
      <w:r w:rsidRPr="0027134A">
        <w:rPr>
          <w:rFonts w:ascii="Times New Roman" w:eastAsia="Times New Roman" w:hAnsi="Times New Roman" w:cs="Times New Roman"/>
          <w:sz w:val="21"/>
          <w:lang w:eastAsia="ru-RU"/>
        </w:rPr>
        <w:t>Договора</w:t>
      </w:r>
      <w:r w:rsidRPr="0027134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Евразийском экономическом союзе от 29 мая 2014 г.</w:t>
      </w:r>
    </w:p>
    <w:p w:rsidR="0027134A" w:rsidRPr="0027134A" w:rsidRDefault="0027134A" w:rsidP="0027134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27134A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товарам, страной происхождения которых является государство - член Евразийского экономического союза, работам, услугам, выполняемым, оказываемым лицами, зарегистрированными на территории государства - члена Евразийского экономического союза, предоставляется приоритет аналогично товарам российского происхождения, работам, услугам, выполняемым, оказываемым российскими лицами.</w:t>
      </w:r>
      <w:proofErr w:type="gramEnd"/>
    </w:p>
    <w:p w:rsidR="0027134A" w:rsidRPr="0027134A" w:rsidRDefault="0027134A" w:rsidP="0027134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134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27134A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27134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</w:t>
      </w:r>
    </w:p>
    <w:p w:rsidR="0027134A" w:rsidRPr="0027134A" w:rsidRDefault="0027134A" w:rsidP="0027134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134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Минэкономразвития России - федеральный орган исполнительной власти, действующими нормативными правовыми актами Российской Федерации, в том числе </w:t>
      </w:r>
      <w:r w:rsidRPr="0027134A">
        <w:rPr>
          <w:rFonts w:ascii="Times New Roman" w:eastAsia="Times New Roman" w:hAnsi="Times New Roman" w:cs="Times New Roman"/>
          <w:sz w:val="21"/>
          <w:lang w:eastAsia="ru-RU"/>
        </w:rPr>
        <w:t>Положением</w:t>
      </w:r>
      <w:r w:rsidRPr="0027134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27134A" w:rsidRPr="0027134A" w:rsidRDefault="0027134A" w:rsidP="0027134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134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7134A" w:rsidRPr="0027134A" w:rsidRDefault="0027134A" w:rsidP="0027134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134A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27134A" w:rsidRPr="0027134A" w:rsidRDefault="0027134A" w:rsidP="0027134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134A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27134A" w:rsidRPr="0027134A" w:rsidRDefault="0027134A" w:rsidP="0027134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134A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27134A" w:rsidRPr="0027134A" w:rsidRDefault="0027134A" w:rsidP="0027134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7134A">
        <w:rPr>
          <w:rFonts w:ascii="Times New Roman" w:eastAsia="Times New Roman" w:hAnsi="Times New Roman" w:cs="Times New Roman"/>
          <w:sz w:val="21"/>
          <w:szCs w:val="21"/>
          <w:lang w:eastAsia="ru-RU"/>
        </w:rPr>
        <w:t>20.02.2017</w:t>
      </w:r>
    </w:p>
    <w:p w:rsidR="005D3926" w:rsidRPr="0027134A" w:rsidRDefault="005D3926" w:rsidP="0027134A"/>
    <w:sectPr w:rsidR="005D3926" w:rsidRPr="0027134A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C3EAE"/>
    <w:rsid w:val="00075AB1"/>
    <w:rsid w:val="00200E09"/>
    <w:rsid w:val="0027134A"/>
    <w:rsid w:val="005D3926"/>
    <w:rsid w:val="006C3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E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8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2017-04-04T03:52:00Z</dcterms:created>
  <dcterms:modified xsi:type="dcterms:W3CDTF">2017-04-04T03:52:00Z</dcterms:modified>
</cp:coreProperties>
</file>