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990" w:rsidRPr="00431990" w:rsidRDefault="00431990" w:rsidP="004319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431990">
        <w:rPr>
          <w:rFonts w:ascii="Times New Roman" w:eastAsia="Times New Roman" w:hAnsi="Times New Roman" w:cs="Times New Roman"/>
          <w:sz w:val="34"/>
          <w:szCs w:val="34"/>
          <w:lang w:eastAsia="ru-RU"/>
        </w:rPr>
        <w:t>Письмо Минфина России от 2 ноября 2018 г. N 24-01-07/79316</w:t>
      </w:r>
      <w:r w:rsidRPr="00431990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"О рассмотрении обращения"</w:t>
      </w:r>
    </w:p>
    <w:p w:rsidR="00431990" w:rsidRPr="00431990" w:rsidRDefault="00431990" w:rsidP="004319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Министерство финансов Российской Федерации, рассмотрев обращение о применении положений </w:t>
      </w:r>
      <w:r w:rsidRPr="00431990">
        <w:rPr>
          <w:rFonts w:ascii="Times New Roman" w:eastAsia="Times New Roman" w:hAnsi="Times New Roman" w:cs="Times New Roman"/>
          <w:sz w:val="20"/>
          <w:lang w:eastAsia="ru-RU"/>
        </w:rPr>
        <w:t>Федерального закона</w:t>
      </w: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 от 05.04.2013 N 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 части осуществления закупок у субъектов малого предпринимательства и социально ориентированных некоммерческих организаций (далее - СМП, СОНКО), сообщает следующее.</w:t>
      </w:r>
      <w:proofErr w:type="gramEnd"/>
    </w:p>
    <w:p w:rsidR="00431990" w:rsidRPr="00431990" w:rsidRDefault="00431990" w:rsidP="004319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 </w:t>
      </w:r>
      <w:r w:rsidRPr="00431990">
        <w:rPr>
          <w:rFonts w:ascii="Times New Roman" w:eastAsia="Times New Roman" w:hAnsi="Times New Roman" w:cs="Times New Roman"/>
          <w:sz w:val="20"/>
          <w:lang w:eastAsia="ru-RU"/>
        </w:rPr>
        <w:t>пунктом 1</w:t>
      </w: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 Положения о Минфине России, утвержденного </w:t>
      </w:r>
      <w:r w:rsidRPr="00431990">
        <w:rPr>
          <w:rFonts w:ascii="Times New Roman" w:eastAsia="Times New Roman" w:hAnsi="Times New Roman" w:cs="Times New Roman"/>
          <w:sz w:val="20"/>
          <w:lang w:eastAsia="ru-RU"/>
        </w:rPr>
        <w:t>постановлением</w:t>
      </w: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Правительства Российской Федерации от 30.07.2004 N 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контрактной системы в сфере закупок товаров, работ, услуг для обеспечения государственных и муниципальных нужд.</w:t>
      </w:r>
    </w:p>
    <w:p w:rsidR="00431990" w:rsidRPr="00431990" w:rsidRDefault="00431990" w:rsidP="004319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этом в соответствии с </w:t>
      </w:r>
      <w:r w:rsidRPr="00431990">
        <w:rPr>
          <w:rFonts w:ascii="Times New Roman" w:eastAsia="Times New Roman" w:hAnsi="Times New Roman" w:cs="Times New Roman"/>
          <w:sz w:val="20"/>
          <w:lang w:eastAsia="ru-RU"/>
        </w:rPr>
        <w:t>пунктом 12.5</w:t>
      </w: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 Регламента Министерства финансов Российской Федерации, утвержденного </w:t>
      </w:r>
      <w:proofErr w:type="spellStart"/>
      <w:r w:rsidRPr="00431990">
        <w:rPr>
          <w:rFonts w:ascii="Times New Roman" w:eastAsia="Times New Roman" w:hAnsi="Times New Roman" w:cs="Times New Roman"/>
          <w:sz w:val="20"/>
          <w:lang w:eastAsia="ru-RU"/>
        </w:rPr>
        <w:t>приказом</w:t>
      </w: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Министерства</w:t>
      </w:r>
      <w:proofErr w:type="spellEnd"/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финансов Российской Федерации от 14.09.2018 N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обоснования решения, принятого по обращению.</w:t>
      </w:r>
    </w:p>
    <w:p w:rsidR="00431990" w:rsidRPr="00431990" w:rsidRDefault="00431990" w:rsidP="004319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Кроме того, в Минфине России,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организаций.</w:t>
      </w:r>
    </w:p>
    <w:p w:rsidR="00431990" w:rsidRPr="00431990" w:rsidRDefault="00431990" w:rsidP="004319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Вместе с тем полагаем необходимым отметить следующее.</w:t>
      </w:r>
    </w:p>
    <w:p w:rsidR="00431990" w:rsidRPr="00431990" w:rsidRDefault="00431990" w:rsidP="004319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 </w:t>
      </w:r>
      <w:r w:rsidRPr="00431990">
        <w:rPr>
          <w:rFonts w:ascii="Times New Roman" w:eastAsia="Times New Roman" w:hAnsi="Times New Roman" w:cs="Times New Roman"/>
          <w:sz w:val="20"/>
          <w:lang w:eastAsia="ru-RU"/>
        </w:rPr>
        <w:t>частью 1 статьи 30</w:t>
      </w: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 Закона о контрактной системе заказчики обязаны осуществлять закупки у СМП в объеме не менее чем пятнадцать процентов совокупного годового объема закупок, рассчитанного с учетом </w:t>
      </w:r>
      <w:r w:rsidRPr="00431990">
        <w:rPr>
          <w:rFonts w:ascii="Times New Roman" w:eastAsia="Times New Roman" w:hAnsi="Times New Roman" w:cs="Times New Roman"/>
          <w:sz w:val="20"/>
          <w:lang w:eastAsia="ru-RU"/>
        </w:rPr>
        <w:t>части 1.1 статьи 30</w:t>
      </w: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 Закона о контрактной системе, путем:</w:t>
      </w:r>
    </w:p>
    <w:p w:rsidR="00431990" w:rsidRPr="00431990" w:rsidRDefault="00431990" w:rsidP="004319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1) проведения открытых конкурсов, конкурсов с ограниченным участием, двухэтапных конкурсов, электронных аукционов, запросов котировок, запросов предложений, в которых участниками закупок являются только субъекты малого предпринимательства, социально ориентированные некоммерческие организации. При этом начальная (максимальная) цена контракта не должна превышать двадцать миллионов рублей;</w:t>
      </w:r>
    </w:p>
    <w:p w:rsidR="00431990" w:rsidRPr="00431990" w:rsidRDefault="00431990" w:rsidP="004319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2) осуществления закупок с учетом положений </w:t>
      </w:r>
      <w:r w:rsidRPr="00431990">
        <w:rPr>
          <w:rFonts w:ascii="Times New Roman" w:eastAsia="Times New Roman" w:hAnsi="Times New Roman" w:cs="Times New Roman"/>
          <w:sz w:val="20"/>
          <w:lang w:eastAsia="ru-RU"/>
        </w:rPr>
        <w:t>части 5 статьи 30</w:t>
      </w: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 Закона о контрактной системе.</w:t>
      </w:r>
    </w:p>
    <w:p w:rsidR="00431990" w:rsidRPr="00431990" w:rsidRDefault="00431990" w:rsidP="004319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 </w:t>
      </w:r>
      <w:r w:rsidRPr="00431990">
        <w:rPr>
          <w:rFonts w:ascii="Times New Roman" w:eastAsia="Times New Roman" w:hAnsi="Times New Roman" w:cs="Times New Roman"/>
          <w:sz w:val="20"/>
          <w:lang w:eastAsia="ru-RU"/>
        </w:rPr>
        <w:t>части 5 статьи 30</w:t>
      </w: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 Закона о контрактной системе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СМП или СОНКО,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организаций.</w:t>
      </w:r>
    </w:p>
    <w:p w:rsidR="00431990" w:rsidRPr="00431990" w:rsidRDefault="00431990" w:rsidP="004319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 </w:t>
      </w:r>
      <w:r w:rsidRPr="00431990">
        <w:rPr>
          <w:rFonts w:ascii="Times New Roman" w:eastAsia="Times New Roman" w:hAnsi="Times New Roman" w:cs="Times New Roman"/>
          <w:sz w:val="20"/>
          <w:lang w:eastAsia="ru-RU"/>
        </w:rPr>
        <w:t>частью 6 статьи 30</w:t>
      </w: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Закона о контрактной системе </w:t>
      </w:r>
      <w:proofErr w:type="gramStart"/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условие</w:t>
      </w:r>
      <w:proofErr w:type="gramEnd"/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привлечении к исполнению контрактов субподрядчиков, соисполнителей из числа СМП, СОНКО в случае, предусмотренном </w:t>
      </w:r>
      <w:r w:rsidRPr="00431990">
        <w:rPr>
          <w:rFonts w:ascii="Times New Roman" w:eastAsia="Times New Roman" w:hAnsi="Times New Roman" w:cs="Times New Roman"/>
          <w:sz w:val="20"/>
          <w:lang w:eastAsia="ru-RU"/>
        </w:rPr>
        <w:t>частью 5</w:t>
      </w: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указанной статьи, включается в контракты с указанием объема такого привлечения, установленного в виде процента от цены контракта.</w:t>
      </w:r>
    </w:p>
    <w:p w:rsidR="00431990" w:rsidRPr="00431990" w:rsidRDefault="00431990" w:rsidP="004319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Указанный объем учитывается в объеме закупок, осуществленных заказчиками у СМП, СОНКО в соответствии с </w:t>
      </w:r>
      <w:r w:rsidRPr="00431990">
        <w:rPr>
          <w:rFonts w:ascii="Times New Roman" w:eastAsia="Times New Roman" w:hAnsi="Times New Roman" w:cs="Times New Roman"/>
          <w:sz w:val="20"/>
          <w:lang w:eastAsia="ru-RU"/>
        </w:rPr>
        <w:t>частью 1 статьи 30</w:t>
      </w: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Закона о контрактной системе, и включается в отчет, указанный в </w:t>
      </w:r>
      <w:r w:rsidRPr="00431990">
        <w:rPr>
          <w:rFonts w:ascii="Times New Roman" w:eastAsia="Times New Roman" w:hAnsi="Times New Roman" w:cs="Times New Roman"/>
          <w:sz w:val="20"/>
          <w:lang w:eastAsia="ru-RU"/>
        </w:rPr>
        <w:t>части 4</w:t>
      </w: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указанной статьи.</w:t>
      </w:r>
    </w:p>
    <w:p w:rsidR="00431990" w:rsidRPr="00431990" w:rsidRDefault="00431990" w:rsidP="004319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31990">
        <w:rPr>
          <w:rFonts w:ascii="Times New Roman" w:eastAsia="Times New Roman" w:hAnsi="Times New Roman" w:cs="Times New Roman"/>
          <w:sz w:val="20"/>
          <w:lang w:eastAsia="ru-RU"/>
        </w:rPr>
        <w:t>Правила</w:t>
      </w: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системе, а также Форма отчета об объеме закупок у субъектов малого предпринимательства и социально </w:t>
      </w: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ориентированных некоммерческих организаций за отчетный год утверждены </w:t>
      </w:r>
      <w:proofErr w:type="spellStart"/>
      <w:r w:rsidRPr="00431990">
        <w:rPr>
          <w:rFonts w:ascii="Times New Roman" w:eastAsia="Times New Roman" w:hAnsi="Times New Roman" w:cs="Times New Roman"/>
          <w:sz w:val="20"/>
          <w:lang w:eastAsia="ru-RU"/>
        </w:rPr>
        <w:t>постановлением</w:t>
      </w: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Правительства</w:t>
      </w:r>
      <w:proofErr w:type="spellEnd"/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Российской Федерации от 17.03.2015 N 238 (далее - Правила N 238, Форма отчета).</w:t>
      </w:r>
      <w:proofErr w:type="gramEnd"/>
    </w:p>
    <w:p w:rsidR="00431990" w:rsidRPr="00431990" w:rsidRDefault="00431990" w:rsidP="004319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Так, согласно </w:t>
      </w:r>
      <w:r w:rsidRPr="00431990">
        <w:rPr>
          <w:rFonts w:ascii="Times New Roman" w:eastAsia="Times New Roman" w:hAnsi="Times New Roman" w:cs="Times New Roman"/>
          <w:sz w:val="20"/>
          <w:lang w:eastAsia="ru-RU"/>
        </w:rPr>
        <w:t>пункту 6 раздела II</w:t>
      </w: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Формы отчета в такой отчет включается объем привлечения в отчетном году субподрядчиков и соисполнителей из числа СМП и СОНКО к исполнению контрактов, заключенных по результатам определений поставщиков (подрядчиков, исполнителей), в </w:t>
      </w:r>
      <w:proofErr w:type="gramStart"/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извещениях</w:t>
      </w:r>
      <w:proofErr w:type="gramEnd"/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осуществлении которых было установлено требование к поставщику (подрядчику, исполнителю), не являющемуся СМП или СОНКО, о привлечении к исполнению контракта субподрядчиков (соисполнителей) из числа СМП и СОНКО (в тыс. руб.).</w:t>
      </w:r>
    </w:p>
    <w:p w:rsidR="00431990" w:rsidRPr="00431990" w:rsidRDefault="00431990" w:rsidP="004319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Вместе с тем отмечаем, что в соответствии с </w:t>
      </w:r>
      <w:r w:rsidRPr="00431990">
        <w:rPr>
          <w:rFonts w:ascii="Times New Roman" w:eastAsia="Times New Roman" w:hAnsi="Times New Roman" w:cs="Times New Roman"/>
          <w:sz w:val="20"/>
          <w:lang w:eastAsia="ru-RU"/>
        </w:rPr>
        <w:t>подпунктом "е" пункта 2</w:t>
      </w: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Приложения к Правилам N 238 в указанной позиции учитываются только объемы фактического привлечения в отчетном году к исполнению контрактов субподрядчиков (соисполнителей) из числа СМП и СОНКО, но не более объема, установленного условиями контракта в виде процента цены контракта.</w:t>
      </w:r>
    </w:p>
    <w:p w:rsidR="00431990" w:rsidRPr="00431990" w:rsidRDefault="00431990" w:rsidP="004319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этом в случае если поставщик (подрядчик, исполнитель), с которым заключен контракт в соответствии с </w:t>
      </w:r>
      <w:r w:rsidRPr="00431990">
        <w:rPr>
          <w:rFonts w:ascii="Times New Roman" w:eastAsia="Times New Roman" w:hAnsi="Times New Roman" w:cs="Times New Roman"/>
          <w:sz w:val="20"/>
          <w:lang w:eastAsia="ru-RU"/>
        </w:rPr>
        <w:t>частью 5 статьи 30</w:t>
      </w: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 Закона о контрактной системе, является СМП или СОНКО, то в этой позиции учитывается объем, установленный условиями контракта в виде процента цены контракта.</w:t>
      </w:r>
    </w:p>
    <w:p w:rsidR="00431990" w:rsidRPr="00431990" w:rsidRDefault="00431990" w:rsidP="004319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С 01.01.2019 вступают в силу положения </w:t>
      </w:r>
      <w:r w:rsidRPr="00431990">
        <w:rPr>
          <w:rFonts w:ascii="Times New Roman" w:eastAsia="Times New Roman" w:hAnsi="Times New Roman" w:cs="Times New Roman"/>
          <w:sz w:val="20"/>
          <w:lang w:eastAsia="ru-RU"/>
        </w:rPr>
        <w:t>Федерального закона</w:t>
      </w: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 от 31.12.2017 N 504-ФЗ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N 504-ФЗ) в соответствии с которыми вносятся изменения в </w:t>
      </w:r>
      <w:r w:rsidRPr="00431990">
        <w:rPr>
          <w:rFonts w:ascii="Times New Roman" w:eastAsia="Times New Roman" w:hAnsi="Times New Roman" w:cs="Times New Roman"/>
          <w:sz w:val="20"/>
          <w:lang w:eastAsia="ru-RU"/>
        </w:rPr>
        <w:t>часть 2</w:t>
      </w: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 и </w:t>
      </w:r>
      <w:r w:rsidRPr="00431990">
        <w:rPr>
          <w:rFonts w:ascii="Times New Roman" w:eastAsia="Times New Roman" w:hAnsi="Times New Roman" w:cs="Times New Roman"/>
          <w:sz w:val="20"/>
          <w:lang w:eastAsia="ru-RU"/>
        </w:rPr>
        <w:t>4 статьи 30</w:t>
      </w: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 Закона о контрактной системе.</w:t>
      </w:r>
      <w:proofErr w:type="gramEnd"/>
    </w:p>
    <w:p w:rsidR="00431990" w:rsidRPr="00431990" w:rsidRDefault="00431990" w:rsidP="004319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указанным изменениям при определении объема закупок, предусмотренного </w:t>
      </w:r>
      <w:r w:rsidRPr="00431990">
        <w:rPr>
          <w:rFonts w:ascii="Times New Roman" w:eastAsia="Times New Roman" w:hAnsi="Times New Roman" w:cs="Times New Roman"/>
          <w:sz w:val="20"/>
          <w:lang w:eastAsia="ru-RU"/>
        </w:rPr>
        <w:t>частью 1 статьи 30</w:t>
      </w: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 Закона о контрактной системе в расчет совокупного годового объема закупок не будут включаться закупки у единственного поставщика (подрядчика, исполнителя) в соответствии с частью 1 статьи 93 указанного Федерального закона, за исключением закупок, которые осуществлены в соответствии с </w:t>
      </w:r>
      <w:r w:rsidRPr="00431990">
        <w:rPr>
          <w:rFonts w:ascii="Times New Roman" w:eastAsia="Times New Roman" w:hAnsi="Times New Roman" w:cs="Times New Roman"/>
          <w:sz w:val="20"/>
          <w:lang w:eastAsia="ru-RU"/>
        </w:rPr>
        <w:t>пунктами 25 - 25.3 части 1 статьи 93</w:t>
      </w: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 Закона о контрактной системе</w:t>
      </w:r>
      <w:proofErr w:type="gramEnd"/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результатам несостоявшегося определения поставщиков (подрядчиков, исполнителей), проведенного в соответствии с требованиями </w:t>
      </w:r>
      <w:r w:rsidRPr="00431990">
        <w:rPr>
          <w:rFonts w:ascii="Times New Roman" w:eastAsia="Times New Roman" w:hAnsi="Times New Roman" w:cs="Times New Roman"/>
          <w:sz w:val="20"/>
          <w:lang w:eastAsia="ru-RU"/>
        </w:rPr>
        <w:t>пункта 1 части 1</w:t>
      </w: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указанной статьи.</w:t>
      </w:r>
    </w:p>
    <w:p w:rsidR="00431990" w:rsidRPr="00431990" w:rsidRDefault="00431990" w:rsidP="004319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 </w:t>
      </w:r>
      <w:r w:rsidRPr="00431990">
        <w:rPr>
          <w:rFonts w:ascii="Times New Roman" w:eastAsia="Times New Roman" w:hAnsi="Times New Roman" w:cs="Times New Roman"/>
          <w:sz w:val="20"/>
          <w:lang w:eastAsia="ru-RU"/>
        </w:rPr>
        <w:t>частью 4 статьи 30</w:t>
      </w: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 Закона о контрактной системе по итогам года заказчик будет обязан составить отчет об объеме закупок у СМП, СОНКО, предусмотренных </w:t>
      </w:r>
      <w:r w:rsidRPr="00431990">
        <w:rPr>
          <w:rFonts w:ascii="Times New Roman" w:eastAsia="Times New Roman" w:hAnsi="Times New Roman" w:cs="Times New Roman"/>
          <w:sz w:val="20"/>
          <w:lang w:eastAsia="ru-RU"/>
        </w:rPr>
        <w:t>частью 2</w:t>
      </w: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указанной статьи, и до 1 апреля года, следующего за отчетным годом, </w:t>
      </w:r>
      <w:proofErr w:type="gramStart"/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разместить</w:t>
      </w:r>
      <w:proofErr w:type="gramEnd"/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такой отчет в единой информационной системе.</w:t>
      </w:r>
    </w:p>
    <w:p w:rsidR="00431990" w:rsidRPr="00431990" w:rsidRDefault="00431990" w:rsidP="004319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Таким образом, изменения, внесенные </w:t>
      </w:r>
      <w:r w:rsidRPr="00431990">
        <w:rPr>
          <w:rFonts w:ascii="Times New Roman" w:eastAsia="Times New Roman" w:hAnsi="Times New Roman" w:cs="Times New Roman"/>
          <w:sz w:val="20"/>
          <w:lang w:eastAsia="ru-RU"/>
        </w:rPr>
        <w:t>Законом</w:t>
      </w: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 N 504-ФЗ, вступающие в силу с 01.01.2019, должны быть учтены при подготовке годового отчета за 2018 год.</w:t>
      </w:r>
    </w:p>
    <w:p w:rsidR="00431990" w:rsidRPr="00431990" w:rsidRDefault="00431990" w:rsidP="004319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Учитывая </w:t>
      </w:r>
      <w:proofErr w:type="gramStart"/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изложенное</w:t>
      </w:r>
      <w:proofErr w:type="gramEnd"/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при подготовке отчета об объеме закупок у СМП и СОНКО за 2018 год заказчикам следует руководствоваться положениями </w:t>
      </w:r>
      <w:r w:rsidRPr="00431990">
        <w:rPr>
          <w:rFonts w:ascii="Times New Roman" w:eastAsia="Times New Roman" w:hAnsi="Times New Roman" w:cs="Times New Roman"/>
          <w:sz w:val="20"/>
          <w:lang w:eastAsia="ru-RU"/>
        </w:rPr>
        <w:t>Закона</w:t>
      </w: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 о контрактной системе и </w:t>
      </w:r>
      <w:r w:rsidRPr="00431990">
        <w:rPr>
          <w:rFonts w:ascii="Times New Roman" w:eastAsia="Times New Roman" w:hAnsi="Times New Roman" w:cs="Times New Roman"/>
          <w:sz w:val="20"/>
          <w:lang w:eastAsia="ru-RU"/>
        </w:rPr>
        <w:t>Правилами</w:t>
      </w:r>
      <w:r w:rsidRPr="00431990">
        <w:rPr>
          <w:rFonts w:ascii="Times New Roman" w:eastAsia="Times New Roman" w:hAnsi="Times New Roman" w:cs="Times New Roman"/>
          <w:sz w:val="20"/>
          <w:szCs w:val="20"/>
          <w:lang w:eastAsia="ru-RU"/>
        </w:rPr>
        <w:t> N 238.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431990" w:rsidRPr="00431990" w:rsidTr="00431990">
        <w:tc>
          <w:tcPr>
            <w:tcW w:w="3300" w:type="pct"/>
            <w:shd w:val="clear" w:color="auto" w:fill="FFFFFF"/>
            <w:vAlign w:val="bottom"/>
            <w:hideMark/>
          </w:tcPr>
          <w:p w:rsidR="00431990" w:rsidRPr="00431990" w:rsidRDefault="00431990" w:rsidP="00431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  <w:r w:rsidRPr="0043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Департамента бюджетной</w:t>
            </w:r>
            <w:r w:rsidRPr="0043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политики в сфере</w:t>
            </w:r>
            <w:r w:rsidRPr="0043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контрактной системы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431990" w:rsidRPr="00431990" w:rsidRDefault="00431990" w:rsidP="0043199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Т.П. Демидова</w:t>
            </w:r>
          </w:p>
        </w:tc>
      </w:tr>
    </w:tbl>
    <w:p w:rsidR="00B01B94" w:rsidRPr="00431990" w:rsidRDefault="00B01B94"/>
    <w:sectPr w:rsidR="00B01B94" w:rsidRPr="00431990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31990"/>
    <w:rsid w:val="00230DEF"/>
    <w:rsid w:val="003636AE"/>
    <w:rsid w:val="00431990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431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31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31990"/>
    <w:rPr>
      <w:color w:val="0000FF"/>
      <w:u w:val="single"/>
    </w:rPr>
  </w:style>
  <w:style w:type="paragraph" w:customStyle="1" w:styleId="s9">
    <w:name w:val="s_9"/>
    <w:basedOn w:val="a"/>
    <w:rsid w:val="00431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431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7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2193">
          <w:marLeft w:val="0"/>
          <w:marRight w:val="0"/>
          <w:marTop w:val="217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1008</Words>
  <Characters>5752</Characters>
  <Application>Microsoft Office Word</Application>
  <DocSecurity>0</DocSecurity>
  <Lines>47</Lines>
  <Paragraphs>13</Paragraphs>
  <ScaleCrop>false</ScaleCrop>
  <Company>Krokoz™</Company>
  <LinksUpToDate>false</LinksUpToDate>
  <CharactersWithSpaces>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2019-01-25T05:57:00Z</dcterms:created>
  <dcterms:modified xsi:type="dcterms:W3CDTF">2019-01-25T05:58:00Z</dcterms:modified>
</cp:coreProperties>
</file>