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B4E" w:rsidRPr="00EA2B4E" w:rsidRDefault="00EA2B4E" w:rsidP="00EA2B4E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bookmarkStart w:id="0" w:name="_GoBack"/>
      <w:r w:rsidRPr="00EA2B4E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МИНИСТЕРСТВО ФИНАНСОВ РОССИЙСКОЙ ФЕДЕРАЦИИ</w:t>
      </w:r>
    </w:p>
    <w:p w:rsidR="00EA2B4E" w:rsidRPr="00EA2B4E" w:rsidRDefault="00EA2B4E" w:rsidP="00EA2B4E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EA2B4E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 </w:t>
      </w:r>
    </w:p>
    <w:p w:rsidR="00EA2B4E" w:rsidRPr="00EA2B4E" w:rsidRDefault="00EA2B4E" w:rsidP="00EA2B4E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EA2B4E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ПИСЬМО</w:t>
      </w:r>
    </w:p>
    <w:p w:rsidR="00EA2B4E" w:rsidRPr="00EA2B4E" w:rsidRDefault="00EA2B4E" w:rsidP="00EA2B4E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EA2B4E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от 30 сентября 2019 г. № 24-03-07/74853</w:t>
      </w:r>
    </w:p>
    <w:p w:rsidR="00EA2B4E" w:rsidRPr="00EA2B4E" w:rsidRDefault="00EA2B4E" w:rsidP="00EA2B4E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2B4E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EA2B4E" w:rsidRPr="00EA2B4E" w:rsidRDefault="00EA2B4E" w:rsidP="00EA2B4E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2B4E">
        <w:rPr>
          <w:rFonts w:ascii="Times New Roman" w:eastAsia="Times New Roman" w:hAnsi="Times New Roman" w:cs="Times New Roman"/>
          <w:sz w:val="30"/>
          <w:szCs w:val="30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ГКУ по вопросу о применении положений Федерального закона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контракта, сообщает следующее.</w:t>
      </w:r>
    </w:p>
    <w:p w:rsidR="00EA2B4E" w:rsidRPr="00EA2B4E" w:rsidRDefault="00EA2B4E" w:rsidP="00EA2B4E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2B4E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 пунктом 11.8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A2B4E" w:rsidRPr="00EA2B4E" w:rsidRDefault="00EA2B4E" w:rsidP="00EA2B4E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2B4E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EA2B4E" w:rsidRPr="00EA2B4E" w:rsidRDefault="00EA2B4E" w:rsidP="00EA2B4E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2B4E">
        <w:rPr>
          <w:rFonts w:ascii="Times New Roman" w:eastAsia="Times New Roman" w:hAnsi="Times New Roman" w:cs="Times New Roman"/>
          <w:sz w:val="30"/>
          <w:szCs w:val="30"/>
          <w:lang w:eastAsia="ru-RU"/>
        </w:rPr>
        <w:t>Вместе с тем считаем необходимым отметить следующее.</w:t>
      </w:r>
    </w:p>
    <w:p w:rsidR="00EA2B4E" w:rsidRPr="00EA2B4E" w:rsidRDefault="00EA2B4E" w:rsidP="00EA2B4E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2B4E">
        <w:rPr>
          <w:rFonts w:ascii="Times New Roman" w:eastAsia="Times New Roman" w:hAnsi="Times New Roman" w:cs="Times New Roman"/>
          <w:sz w:val="30"/>
          <w:szCs w:val="30"/>
          <w:lang w:eastAsia="ru-RU"/>
        </w:rPr>
        <w:t>Согласно части 1 статьи 34 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EA2B4E" w:rsidRPr="00EA2B4E" w:rsidRDefault="00EA2B4E" w:rsidP="00EA2B4E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2B4E">
        <w:rPr>
          <w:rFonts w:ascii="Times New Roman" w:eastAsia="Times New Roman" w:hAnsi="Times New Roman" w:cs="Times New Roman"/>
          <w:sz w:val="30"/>
          <w:szCs w:val="30"/>
          <w:lang w:eastAsia="ru-RU"/>
        </w:rPr>
        <w:t>Частью 2 статьи 34 Закона № 44-ФЗ установлено, что при заключении и исполнении контракта изменение его условий не допускается, за исключением случаев, предусмотренных статьей 34 и статьей 95 Закона № 44-ФЗ.</w:t>
      </w:r>
    </w:p>
    <w:p w:rsidR="00EA2B4E" w:rsidRPr="00EA2B4E" w:rsidRDefault="00EA2B4E" w:rsidP="00EA2B4E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2B4E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Подпунктом "а" пункта 64 статьи 1 Федерального закона 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71-ФЗ) предусмотрено внесение изменений в часть 1 статьи 95 Закона № 44-ФЗ, положения которой распространяются в том числе на контракты, заключенные до 1 июля 2019 г.</w:t>
      </w:r>
    </w:p>
    <w:p w:rsidR="00EA2B4E" w:rsidRPr="00EA2B4E" w:rsidRDefault="00EA2B4E" w:rsidP="00EA2B4E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2B4E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этом отмечаем, что в случае если изменение существенных условий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наследия, в части изменения цены контракта инициировано в соответствии с подпунктом "в" пункта 1 части 1 статьи 95 Закона № 44-ФЗ (в редакции Закона № 71-ФЗ), то возможность указанного изменения должна быть предусмотрена документацией о закупке и контрактом и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контракта.</w:t>
      </w:r>
    </w:p>
    <w:p w:rsidR="00EA2B4E" w:rsidRPr="00EA2B4E" w:rsidRDefault="00EA2B4E" w:rsidP="00EA2B4E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2B4E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EA2B4E" w:rsidRPr="00EA2B4E" w:rsidRDefault="00EA2B4E" w:rsidP="00EA2B4E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2B4E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Заместитель директора Департамента</w:t>
      </w:r>
    </w:p>
    <w:p w:rsidR="00EA2B4E" w:rsidRPr="00EA2B4E" w:rsidRDefault="00EA2B4E" w:rsidP="00EA2B4E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2B4E">
        <w:rPr>
          <w:rFonts w:ascii="Times New Roman" w:eastAsia="Times New Roman" w:hAnsi="Times New Roman" w:cs="Times New Roman"/>
          <w:sz w:val="30"/>
          <w:szCs w:val="30"/>
          <w:lang w:eastAsia="ru-RU"/>
        </w:rPr>
        <w:t>Д.А.ГОТОВЦЕВ</w:t>
      </w:r>
    </w:p>
    <w:p w:rsidR="00EA2B4E" w:rsidRPr="00EA2B4E" w:rsidRDefault="00EA2B4E" w:rsidP="00EA2B4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2B4E">
        <w:rPr>
          <w:rFonts w:ascii="Times New Roman" w:eastAsia="Times New Roman" w:hAnsi="Times New Roman" w:cs="Times New Roman"/>
          <w:sz w:val="30"/>
          <w:szCs w:val="30"/>
          <w:lang w:eastAsia="ru-RU"/>
        </w:rPr>
        <w:t>30.09.2019</w:t>
      </w:r>
    </w:p>
    <w:p w:rsidR="00EA2B4E" w:rsidRPr="00EA2B4E" w:rsidRDefault="00EA2B4E" w:rsidP="00EA2B4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bookmarkEnd w:id="0"/>
    <w:p w:rsidR="00034B87" w:rsidRPr="00EA2B4E" w:rsidRDefault="00EA2B4E"/>
    <w:sectPr w:rsidR="00034B87" w:rsidRPr="00EA2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4E"/>
    <w:rsid w:val="005C245C"/>
    <w:rsid w:val="00AD6C02"/>
    <w:rsid w:val="00EA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E6E44-D4EB-4A79-A892-61393777A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2021-04-21T05:13:00Z</dcterms:created>
  <dcterms:modified xsi:type="dcterms:W3CDTF">2021-04-21T05:14:00Z</dcterms:modified>
</cp:coreProperties>
</file>