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A4E" w:rsidRPr="00BF5A4E" w:rsidRDefault="00BF5A4E" w:rsidP="00BF5A4E">
      <w:pPr>
        <w:shd w:val="clear" w:color="auto" w:fill="FFFFFF"/>
        <w:spacing w:beforeAutospacing="1" w:afterAutospacing="1"/>
        <w:rPr>
          <w:rFonts w:ascii="Arial" w:hAnsi="Arial" w:cs="Arial"/>
        </w:rPr>
      </w:pPr>
      <w:bookmarkStart w:id="0" w:name="_GoBack"/>
    </w:p>
    <w:p w:rsidR="00BF5A4E" w:rsidRPr="00BF5A4E" w:rsidRDefault="00BF5A4E" w:rsidP="00BF5A4E">
      <w:pPr>
        <w:rPr>
          <w:rStyle w:val="blk"/>
          <w:rFonts w:ascii="Arial" w:hAnsi="Arial" w:cs="Arial"/>
          <w:b/>
          <w:bCs/>
          <w:sz w:val="30"/>
          <w:szCs w:val="30"/>
        </w:rPr>
      </w:pPr>
      <w:r w:rsidRPr="00BF5A4E">
        <w:t> </w:t>
      </w:r>
    </w:p>
    <w:p w:rsidR="00BF5A4E" w:rsidRPr="00BF5A4E" w:rsidRDefault="00BF5A4E" w:rsidP="00BF5A4E">
      <w:pPr>
        <w:shd w:val="clear" w:color="auto" w:fill="FFFFFF"/>
        <w:spacing w:line="450" w:lineRule="atLeast"/>
        <w:jc w:val="center"/>
        <w:rPr>
          <w:rFonts w:ascii="Arial" w:hAnsi="Arial" w:cs="Arial"/>
          <w:b/>
          <w:bCs/>
          <w:sz w:val="30"/>
          <w:szCs w:val="30"/>
        </w:rPr>
      </w:pPr>
      <w:r w:rsidRPr="00BF5A4E">
        <w:rPr>
          <w:rStyle w:val="blk"/>
          <w:rFonts w:ascii="Arial" w:hAnsi="Arial" w:cs="Arial"/>
          <w:b/>
          <w:bCs/>
          <w:sz w:val="30"/>
          <w:szCs w:val="30"/>
        </w:rPr>
        <w:t>МИНИСТЕРСТВО ФИНАНСОВ РОССИЙСКОЙ ФЕДЕРАЦИИ</w:t>
      </w:r>
    </w:p>
    <w:p w:rsidR="00BF5A4E" w:rsidRPr="00BF5A4E" w:rsidRDefault="00BF5A4E" w:rsidP="00BF5A4E">
      <w:pPr>
        <w:shd w:val="clear" w:color="auto" w:fill="FFFFFF"/>
        <w:spacing w:line="450" w:lineRule="atLeast"/>
        <w:jc w:val="center"/>
        <w:rPr>
          <w:rFonts w:ascii="Arial" w:hAnsi="Arial" w:cs="Arial"/>
          <w:b/>
          <w:bCs/>
          <w:sz w:val="30"/>
          <w:szCs w:val="30"/>
        </w:rPr>
      </w:pPr>
      <w:r w:rsidRPr="00BF5A4E">
        <w:rPr>
          <w:rStyle w:val="nobr"/>
          <w:rFonts w:ascii="Arial" w:hAnsi="Arial" w:cs="Arial"/>
          <w:b/>
          <w:bCs/>
          <w:sz w:val="30"/>
          <w:szCs w:val="30"/>
        </w:rPr>
        <w:t> </w:t>
      </w:r>
    </w:p>
    <w:p w:rsidR="00BF5A4E" w:rsidRPr="00BF5A4E" w:rsidRDefault="00BF5A4E" w:rsidP="00BF5A4E">
      <w:pPr>
        <w:shd w:val="clear" w:color="auto" w:fill="FFFFFF"/>
        <w:spacing w:line="450" w:lineRule="atLeast"/>
        <w:jc w:val="center"/>
        <w:rPr>
          <w:rFonts w:ascii="Arial" w:hAnsi="Arial" w:cs="Arial"/>
          <w:b/>
          <w:bCs/>
          <w:sz w:val="30"/>
          <w:szCs w:val="30"/>
        </w:rPr>
      </w:pPr>
      <w:r w:rsidRPr="00BF5A4E">
        <w:rPr>
          <w:rStyle w:val="blk"/>
          <w:rFonts w:ascii="Arial" w:hAnsi="Arial" w:cs="Arial"/>
          <w:b/>
          <w:bCs/>
          <w:sz w:val="30"/>
          <w:szCs w:val="30"/>
        </w:rPr>
        <w:t>ПИСЬМО</w:t>
      </w:r>
    </w:p>
    <w:p w:rsidR="00BF5A4E" w:rsidRPr="00BF5A4E" w:rsidRDefault="00BF5A4E" w:rsidP="00BF5A4E">
      <w:pPr>
        <w:shd w:val="clear" w:color="auto" w:fill="FFFFFF"/>
        <w:spacing w:line="450" w:lineRule="atLeast"/>
        <w:jc w:val="center"/>
        <w:rPr>
          <w:rFonts w:ascii="Arial" w:hAnsi="Arial" w:cs="Arial"/>
          <w:b/>
          <w:bCs/>
          <w:sz w:val="30"/>
          <w:szCs w:val="30"/>
        </w:rPr>
      </w:pPr>
      <w:r w:rsidRPr="00BF5A4E">
        <w:rPr>
          <w:rStyle w:val="blk"/>
          <w:rFonts w:ascii="Arial" w:hAnsi="Arial" w:cs="Arial"/>
          <w:b/>
          <w:bCs/>
          <w:sz w:val="30"/>
          <w:szCs w:val="30"/>
        </w:rPr>
        <w:t>от 5 марта 2020 г. № 24-05-08/16633</w:t>
      </w:r>
    </w:p>
    <w:p w:rsidR="00BF5A4E" w:rsidRPr="00BF5A4E" w:rsidRDefault="00BF5A4E" w:rsidP="00BF5A4E">
      <w:pPr>
        <w:shd w:val="clear" w:color="auto" w:fill="FFFFFF"/>
        <w:spacing w:line="288" w:lineRule="atLeast"/>
        <w:rPr>
          <w:rFonts w:ascii="Times New Roman" w:hAnsi="Times New Roman" w:cs="Times New Roman"/>
          <w:sz w:val="30"/>
          <w:szCs w:val="30"/>
        </w:rPr>
      </w:pPr>
      <w:r w:rsidRPr="00BF5A4E">
        <w:rPr>
          <w:rStyle w:val="nobr"/>
          <w:sz w:val="30"/>
          <w:szCs w:val="30"/>
        </w:rPr>
        <w:t> </w:t>
      </w:r>
    </w:p>
    <w:p w:rsidR="00BF5A4E" w:rsidRPr="00BF5A4E" w:rsidRDefault="00BF5A4E" w:rsidP="00BF5A4E">
      <w:pPr>
        <w:shd w:val="clear" w:color="auto" w:fill="FFFFFF"/>
        <w:spacing w:line="288" w:lineRule="atLeast"/>
        <w:ind w:firstLine="540"/>
        <w:jc w:val="both"/>
        <w:rPr>
          <w:sz w:val="30"/>
          <w:szCs w:val="30"/>
        </w:rPr>
      </w:pPr>
      <w:r w:rsidRPr="00BF5A4E">
        <w:rPr>
          <w:rStyle w:val="blk"/>
          <w:sz w:val="30"/>
          <w:szCs w:val="30"/>
        </w:rPr>
        <w:t>Департамент бюджетной политики в сфере контрактной системы Минфина России (далее - Департамент), рассмотрев обращение от 07.02.2020 по вопросу применения положений Федерального </w:t>
      </w:r>
      <w:r w:rsidRPr="00BF5A4E">
        <w:rPr>
          <w:rStyle w:val="a3"/>
          <w:color w:val="auto"/>
          <w:sz w:val="30"/>
          <w:szCs w:val="30"/>
          <w:u w:val="none"/>
        </w:rPr>
        <w:t>закона</w:t>
      </w:r>
      <w:r w:rsidRPr="00BF5A4E">
        <w:rPr>
          <w:rStyle w:val="blk"/>
          <w:sz w:val="30"/>
          <w:szCs w:val="30"/>
        </w:rPr>
        <w:t> от 05.04.2013 № 44-ФЗ "О контрактной системе в сфере закупок товаров, работ, услуг для обеспечения государственных и муниципальных нужд" (далее - Закон № 44-ФЗ) в части правомерности осуществления закупки товаров, работ, услуг, которые включены в </w:t>
      </w:r>
      <w:r w:rsidRPr="00BF5A4E">
        <w:rPr>
          <w:rStyle w:val="a3"/>
          <w:color w:val="auto"/>
          <w:sz w:val="30"/>
          <w:szCs w:val="30"/>
          <w:u w:val="none"/>
        </w:rPr>
        <w:t>перечень</w:t>
      </w:r>
      <w:r w:rsidRPr="00BF5A4E">
        <w:rPr>
          <w:rStyle w:val="blk"/>
          <w:sz w:val="30"/>
          <w:szCs w:val="30"/>
        </w:rPr>
        <w:t>, утвержденный распоряжением от 21.03.2016 № 471-р (далее - аукционный перечень), у единственного поставщика (подрядчика, исполнителя) на основании </w:t>
      </w:r>
      <w:r w:rsidRPr="00BF5A4E">
        <w:rPr>
          <w:rStyle w:val="a3"/>
          <w:color w:val="auto"/>
          <w:sz w:val="30"/>
          <w:szCs w:val="30"/>
          <w:u w:val="none"/>
        </w:rPr>
        <w:t>пункта 4 части 1 статьи 93</w:t>
      </w:r>
      <w:r w:rsidRPr="00BF5A4E">
        <w:rPr>
          <w:rStyle w:val="blk"/>
          <w:sz w:val="30"/>
          <w:szCs w:val="30"/>
        </w:rPr>
        <w:t> Закона № 44-ФЗ, в рамках компетенции сообщает следующее.</w:t>
      </w:r>
    </w:p>
    <w:p w:rsidR="00BF5A4E" w:rsidRPr="00BF5A4E" w:rsidRDefault="00BF5A4E" w:rsidP="00BF5A4E">
      <w:pPr>
        <w:shd w:val="clear" w:color="auto" w:fill="F4F3F8"/>
        <w:spacing w:line="240" w:lineRule="auto"/>
        <w:rPr>
          <w:sz w:val="28"/>
          <w:szCs w:val="28"/>
        </w:rPr>
      </w:pPr>
      <w:r w:rsidRPr="00BF5A4E">
        <w:rPr>
          <w:rStyle w:val="blk"/>
          <w:sz w:val="28"/>
          <w:szCs w:val="28"/>
        </w:rPr>
        <w:t>П</w:t>
      </w:r>
      <w:r w:rsidRPr="00BF5A4E">
        <w:rPr>
          <w:rStyle w:val="blk"/>
          <w:sz w:val="28"/>
          <w:szCs w:val="28"/>
        </w:rPr>
        <w:t>римечание.</w:t>
      </w:r>
    </w:p>
    <w:p w:rsidR="00BF5A4E" w:rsidRPr="00BF5A4E" w:rsidRDefault="00BF5A4E" w:rsidP="00BF5A4E">
      <w:pPr>
        <w:shd w:val="clear" w:color="auto" w:fill="F4F3F8"/>
        <w:rPr>
          <w:sz w:val="28"/>
          <w:szCs w:val="28"/>
        </w:rPr>
      </w:pPr>
      <w:r w:rsidRPr="00BF5A4E">
        <w:rPr>
          <w:rStyle w:val="blk"/>
          <w:sz w:val="28"/>
          <w:szCs w:val="28"/>
        </w:rPr>
        <w:t>В тексте документа, видимо, допущена опечатка: </w:t>
      </w:r>
      <w:r w:rsidRPr="00BF5A4E">
        <w:rPr>
          <w:rStyle w:val="a3"/>
          <w:color w:val="auto"/>
          <w:sz w:val="28"/>
          <w:szCs w:val="28"/>
          <w:u w:val="none"/>
        </w:rPr>
        <w:t>Приказ</w:t>
      </w:r>
      <w:r w:rsidRPr="00BF5A4E">
        <w:rPr>
          <w:rStyle w:val="blk"/>
          <w:sz w:val="28"/>
          <w:szCs w:val="28"/>
        </w:rPr>
        <w:t> Минфина России № 194н имеет дату 14.09.2018, а не 10.10.2018.</w:t>
      </w:r>
    </w:p>
    <w:p w:rsidR="00BF5A4E" w:rsidRPr="00BF5A4E" w:rsidRDefault="00BF5A4E" w:rsidP="00BF5A4E">
      <w:pPr>
        <w:shd w:val="clear" w:color="auto" w:fill="FFFFFF"/>
        <w:spacing w:line="288" w:lineRule="atLeast"/>
        <w:ind w:firstLine="540"/>
        <w:jc w:val="both"/>
        <w:rPr>
          <w:sz w:val="30"/>
          <w:szCs w:val="30"/>
        </w:rPr>
      </w:pPr>
      <w:r w:rsidRPr="00BF5A4E">
        <w:rPr>
          <w:rStyle w:val="a3"/>
          <w:color w:val="auto"/>
          <w:sz w:val="30"/>
          <w:szCs w:val="30"/>
          <w:u w:val="none"/>
        </w:rPr>
        <w:t>Пунктом 12.5</w:t>
      </w:r>
      <w:r w:rsidRPr="00BF5A4E">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10.10.2018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BF5A4E" w:rsidRPr="00BF5A4E" w:rsidRDefault="00BF5A4E" w:rsidP="00BF5A4E">
      <w:pPr>
        <w:shd w:val="clear" w:color="auto" w:fill="FFFFFF"/>
        <w:spacing w:line="288" w:lineRule="atLeast"/>
        <w:ind w:firstLine="540"/>
        <w:jc w:val="both"/>
        <w:rPr>
          <w:sz w:val="30"/>
          <w:szCs w:val="30"/>
        </w:rPr>
      </w:pPr>
      <w:r w:rsidRPr="00BF5A4E">
        <w:rPr>
          <w:rStyle w:val="blk"/>
          <w:sz w:val="30"/>
          <w:szCs w:val="30"/>
        </w:rPr>
        <w:t>При этом 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BF5A4E" w:rsidRPr="00BF5A4E" w:rsidRDefault="00BF5A4E" w:rsidP="00BF5A4E">
      <w:pPr>
        <w:shd w:val="clear" w:color="auto" w:fill="FFFFFF"/>
        <w:spacing w:line="288" w:lineRule="atLeast"/>
        <w:ind w:firstLine="540"/>
        <w:jc w:val="both"/>
        <w:rPr>
          <w:sz w:val="30"/>
          <w:szCs w:val="30"/>
        </w:rPr>
      </w:pPr>
      <w:r w:rsidRPr="00BF5A4E">
        <w:rPr>
          <w:rStyle w:val="blk"/>
          <w:sz w:val="30"/>
          <w:szCs w:val="30"/>
        </w:rPr>
        <w:lastRenderedPageBreak/>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F5A4E" w:rsidRPr="00BF5A4E" w:rsidRDefault="00BF5A4E" w:rsidP="00BF5A4E">
      <w:pPr>
        <w:shd w:val="clear" w:color="auto" w:fill="FFFFFF"/>
        <w:spacing w:line="288" w:lineRule="atLeast"/>
        <w:ind w:firstLine="540"/>
        <w:jc w:val="both"/>
        <w:rPr>
          <w:sz w:val="30"/>
          <w:szCs w:val="30"/>
        </w:rPr>
      </w:pPr>
      <w:r w:rsidRPr="00BF5A4E">
        <w:rPr>
          <w:rStyle w:val="blk"/>
          <w:sz w:val="30"/>
          <w:szCs w:val="30"/>
        </w:rPr>
        <w:t>Вместе с тем Департамент считает возможным сообщить следующее.</w:t>
      </w:r>
    </w:p>
    <w:p w:rsidR="00BF5A4E" w:rsidRPr="00BF5A4E" w:rsidRDefault="00BF5A4E" w:rsidP="00BF5A4E">
      <w:pPr>
        <w:shd w:val="clear" w:color="auto" w:fill="FFFFFF"/>
        <w:spacing w:line="288" w:lineRule="atLeast"/>
        <w:ind w:firstLine="540"/>
        <w:jc w:val="both"/>
        <w:rPr>
          <w:sz w:val="30"/>
          <w:szCs w:val="30"/>
        </w:rPr>
      </w:pPr>
      <w:r w:rsidRPr="00BF5A4E">
        <w:rPr>
          <w:rStyle w:val="blk"/>
          <w:sz w:val="30"/>
          <w:szCs w:val="30"/>
        </w:rPr>
        <w:t>В соответствии с </w:t>
      </w:r>
      <w:r w:rsidRPr="00BF5A4E">
        <w:rPr>
          <w:rStyle w:val="a3"/>
          <w:color w:val="auto"/>
          <w:sz w:val="30"/>
          <w:szCs w:val="30"/>
          <w:u w:val="none"/>
        </w:rPr>
        <w:t>частью 2 статьи 59</w:t>
      </w:r>
      <w:r w:rsidRPr="00BF5A4E">
        <w:rPr>
          <w:rStyle w:val="blk"/>
          <w:sz w:val="30"/>
          <w:szCs w:val="30"/>
        </w:rPr>
        <w:t> Закона № 44-ФЗ заказчик обязан проводить электронный аукцион, в случае если осуществляются закупки товаров, работ, услуг, включенных в аукционный перечень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Закона № 44-ФЗ.</w:t>
      </w:r>
    </w:p>
    <w:p w:rsidR="00BF5A4E" w:rsidRPr="00BF5A4E" w:rsidRDefault="00BF5A4E" w:rsidP="00BF5A4E">
      <w:pPr>
        <w:shd w:val="clear" w:color="auto" w:fill="FFFFFF"/>
        <w:spacing w:line="288" w:lineRule="atLeast"/>
        <w:ind w:firstLine="540"/>
        <w:jc w:val="both"/>
        <w:rPr>
          <w:sz w:val="30"/>
          <w:szCs w:val="30"/>
        </w:rPr>
      </w:pPr>
      <w:r w:rsidRPr="00BF5A4E">
        <w:rPr>
          <w:rStyle w:val="blk"/>
          <w:sz w:val="30"/>
          <w:szCs w:val="30"/>
        </w:rPr>
        <w:t>Учитывая изложенное, заказчик вправе осуществлять закупки у единственного поставщика (подрядчика, исполнителя) на основании </w:t>
      </w:r>
      <w:r w:rsidRPr="00BF5A4E">
        <w:rPr>
          <w:rStyle w:val="a3"/>
          <w:color w:val="auto"/>
          <w:sz w:val="30"/>
          <w:szCs w:val="30"/>
          <w:u w:val="none"/>
        </w:rPr>
        <w:t>пункта 4 части 1 статьи 93</w:t>
      </w:r>
      <w:r w:rsidRPr="00BF5A4E">
        <w:rPr>
          <w:rStyle w:val="blk"/>
          <w:sz w:val="30"/>
          <w:szCs w:val="30"/>
        </w:rPr>
        <w:t> Закона № 44-ФЗ любых товаров, работ, услуг, в том числе включенных в аукционный </w:t>
      </w:r>
      <w:r w:rsidRPr="00BF5A4E">
        <w:rPr>
          <w:rStyle w:val="a3"/>
          <w:color w:val="auto"/>
          <w:sz w:val="30"/>
          <w:szCs w:val="30"/>
          <w:u w:val="none"/>
        </w:rPr>
        <w:t>перечень</w:t>
      </w:r>
      <w:r w:rsidRPr="00BF5A4E">
        <w:rPr>
          <w:rStyle w:val="blk"/>
          <w:sz w:val="30"/>
          <w:szCs w:val="30"/>
        </w:rPr>
        <w:t>.</w:t>
      </w:r>
    </w:p>
    <w:p w:rsidR="00BF5A4E" w:rsidRPr="00BF5A4E" w:rsidRDefault="00BF5A4E" w:rsidP="00BF5A4E">
      <w:pPr>
        <w:shd w:val="clear" w:color="auto" w:fill="FFFFFF"/>
        <w:spacing w:line="288" w:lineRule="atLeast"/>
        <w:rPr>
          <w:sz w:val="30"/>
          <w:szCs w:val="30"/>
        </w:rPr>
      </w:pPr>
      <w:r w:rsidRPr="00BF5A4E">
        <w:rPr>
          <w:rStyle w:val="nobr"/>
          <w:sz w:val="30"/>
          <w:szCs w:val="30"/>
        </w:rPr>
        <w:t> </w:t>
      </w:r>
    </w:p>
    <w:p w:rsidR="00BF5A4E" w:rsidRPr="00BF5A4E" w:rsidRDefault="00BF5A4E" w:rsidP="00BF5A4E">
      <w:pPr>
        <w:shd w:val="clear" w:color="auto" w:fill="FFFFFF"/>
        <w:spacing w:line="288" w:lineRule="atLeast"/>
        <w:jc w:val="right"/>
        <w:rPr>
          <w:sz w:val="30"/>
          <w:szCs w:val="30"/>
        </w:rPr>
      </w:pPr>
      <w:r w:rsidRPr="00BF5A4E">
        <w:rPr>
          <w:rStyle w:val="blk"/>
          <w:sz w:val="30"/>
          <w:szCs w:val="30"/>
        </w:rPr>
        <w:t>Заместитель директора Департамента</w:t>
      </w:r>
    </w:p>
    <w:p w:rsidR="00BF5A4E" w:rsidRPr="00BF5A4E" w:rsidRDefault="00BF5A4E" w:rsidP="00BF5A4E">
      <w:pPr>
        <w:shd w:val="clear" w:color="auto" w:fill="FFFFFF"/>
        <w:spacing w:line="288" w:lineRule="atLeast"/>
        <w:jc w:val="right"/>
        <w:rPr>
          <w:sz w:val="30"/>
          <w:szCs w:val="30"/>
        </w:rPr>
      </w:pPr>
      <w:r w:rsidRPr="00BF5A4E">
        <w:rPr>
          <w:rStyle w:val="blk"/>
          <w:sz w:val="30"/>
          <w:szCs w:val="30"/>
        </w:rPr>
        <w:t>И.Ю.КУСТ</w:t>
      </w:r>
    </w:p>
    <w:p w:rsidR="00BF5A4E" w:rsidRPr="00BF5A4E" w:rsidRDefault="00BF5A4E" w:rsidP="00BF5A4E">
      <w:pPr>
        <w:shd w:val="clear" w:color="auto" w:fill="FFFFFF"/>
        <w:spacing w:line="288" w:lineRule="atLeast"/>
        <w:rPr>
          <w:sz w:val="30"/>
          <w:szCs w:val="30"/>
        </w:rPr>
      </w:pPr>
      <w:r w:rsidRPr="00BF5A4E">
        <w:rPr>
          <w:rStyle w:val="blk"/>
          <w:sz w:val="30"/>
          <w:szCs w:val="30"/>
        </w:rPr>
        <w:t>05.03.2020</w:t>
      </w:r>
    </w:p>
    <w:bookmarkEnd w:id="0"/>
    <w:p w:rsidR="00034B87" w:rsidRPr="00BF5A4E" w:rsidRDefault="00BF5A4E"/>
    <w:sectPr w:rsidR="00034B87" w:rsidRPr="00BF5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4E"/>
    <w:rsid w:val="005C245C"/>
    <w:rsid w:val="00AD6C02"/>
    <w:rsid w:val="00BF5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3941F-5471-413E-A7EA-963CF7F0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A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5A4E"/>
    <w:rPr>
      <w:color w:val="0000FF"/>
      <w:u w:val="single"/>
    </w:rPr>
  </w:style>
  <w:style w:type="character" w:customStyle="1" w:styleId="blk">
    <w:name w:val="blk"/>
    <w:basedOn w:val="a0"/>
    <w:rsid w:val="00BF5A4E"/>
  </w:style>
  <w:style w:type="character" w:customStyle="1" w:styleId="nobr">
    <w:name w:val="nobr"/>
    <w:basedOn w:val="a0"/>
    <w:rsid w:val="00BF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2021-04-30T03:45:00Z</dcterms:created>
  <dcterms:modified xsi:type="dcterms:W3CDTF">2021-04-30T03:46:00Z</dcterms:modified>
</cp:coreProperties>
</file>