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48" w:rsidRPr="002C2748" w:rsidRDefault="002C2748" w:rsidP="002C274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2C2748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2C2748" w:rsidRPr="002C2748" w:rsidRDefault="002C2748" w:rsidP="002C274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2C2748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2C2748" w:rsidRPr="002C2748" w:rsidRDefault="002C2748" w:rsidP="002C274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2C2748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2C2748" w:rsidRPr="002C2748" w:rsidRDefault="002C2748" w:rsidP="002C274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2C2748">
        <w:rPr>
          <w:rStyle w:val="blk"/>
          <w:rFonts w:ascii="Arial" w:hAnsi="Arial" w:cs="Arial"/>
          <w:b/>
          <w:bCs/>
          <w:sz w:val="30"/>
          <w:szCs w:val="30"/>
        </w:rPr>
        <w:t>от 6 марта 2020 г. № 24-01-07/17184</w:t>
      </w:r>
    </w:p>
    <w:p w:rsidR="002C2748" w:rsidRPr="002C2748" w:rsidRDefault="002C2748" w:rsidP="002C2748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2C2748">
        <w:rPr>
          <w:rStyle w:val="nobr"/>
          <w:sz w:val="30"/>
          <w:szCs w:val="30"/>
        </w:rPr>
        <w:t> </w:t>
      </w:r>
    </w:p>
    <w:p w:rsidR="002C2748" w:rsidRPr="002C2748" w:rsidRDefault="002C2748" w:rsidP="002C274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Департамент бюджетной политики в сфере контрактной системы, рассмотрев в рамках компетенции обращение от 28.01.2020 по вопросу применения положений Федерального </w:t>
      </w:r>
      <w:r w:rsidRPr="002C2748">
        <w:rPr>
          <w:rStyle w:val="a3"/>
          <w:color w:val="auto"/>
          <w:sz w:val="30"/>
          <w:szCs w:val="30"/>
          <w:u w:val="none"/>
        </w:rPr>
        <w:t>закона</w:t>
      </w:r>
      <w:r w:rsidRPr="002C2748">
        <w:rPr>
          <w:rStyle w:val="blk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  <w:bookmarkStart w:id="0" w:name="_GoBack"/>
      <w:bookmarkEnd w:id="0"/>
    </w:p>
    <w:p w:rsidR="002C2748" w:rsidRPr="002C2748" w:rsidRDefault="002C2748" w:rsidP="002C2748">
      <w:pPr>
        <w:shd w:val="clear" w:color="auto" w:fill="F4F3F8"/>
        <w:spacing w:line="240" w:lineRule="auto"/>
        <w:rPr>
          <w:sz w:val="28"/>
          <w:szCs w:val="28"/>
        </w:rPr>
      </w:pPr>
      <w:r w:rsidRPr="002C2748">
        <w:rPr>
          <w:rStyle w:val="blk"/>
          <w:sz w:val="28"/>
          <w:szCs w:val="28"/>
        </w:rPr>
        <w:t>П</w:t>
      </w:r>
      <w:r w:rsidRPr="002C2748">
        <w:rPr>
          <w:rStyle w:val="blk"/>
          <w:sz w:val="28"/>
          <w:szCs w:val="28"/>
        </w:rPr>
        <w:t>римечание.</w:t>
      </w:r>
    </w:p>
    <w:p w:rsidR="002C2748" w:rsidRPr="002C2748" w:rsidRDefault="002C2748" w:rsidP="002C2748">
      <w:pPr>
        <w:shd w:val="clear" w:color="auto" w:fill="F4F3F8"/>
        <w:rPr>
          <w:sz w:val="28"/>
          <w:szCs w:val="28"/>
        </w:rPr>
      </w:pPr>
      <w:r w:rsidRPr="002C2748">
        <w:rPr>
          <w:rStyle w:val="blk"/>
          <w:sz w:val="28"/>
          <w:szCs w:val="28"/>
        </w:rPr>
        <w:t>В тексте документа, видимо, допущена опечатка: </w:t>
      </w:r>
      <w:r w:rsidRPr="002C2748">
        <w:rPr>
          <w:rStyle w:val="a3"/>
          <w:color w:val="auto"/>
          <w:sz w:val="28"/>
          <w:szCs w:val="28"/>
          <w:u w:val="none"/>
        </w:rPr>
        <w:t>Постановление</w:t>
      </w:r>
      <w:r w:rsidRPr="002C2748">
        <w:rPr>
          <w:rStyle w:val="blk"/>
          <w:sz w:val="28"/>
          <w:szCs w:val="28"/>
        </w:rPr>
        <w:t> Правительства РФ № 329 имеет дату 30.06.2004, а не 30.07.2004.</w:t>
      </w:r>
    </w:p>
    <w:p w:rsidR="002C2748" w:rsidRPr="002C2748" w:rsidRDefault="002C2748" w:rsidP="002C274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В соответствии с </w:t>
      </w:r>
      <w:r w:rsidRPr="002C2748">
        <w:rPr>
          <w:rStyle w:val="a3"/>
          <w:color w:val="auto"/>
          <w:sz w:val="30"/>
          <w:szCs w:val="30"/>
          <w:u w:val="none"/>
        </w:rPr>
        <w:t>пунктом 1</w:t>
      </w:r>
      <w:r w:rsidRPr="002C2748">
        <w:rPr>
          <w:rStyle w:val="blk"/>
          <w:sz w:val="30"/>
          <w:szCs w:val="30"/>
        </w:rPr>
        <w:t> Положения о Минфине России, утвержденного постановлением Правительства Российской Федерации от 30.07.2004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2C2748" w:rsidRPr="002C2748" w:rsidRDefault="002C2748" w:rsidP="002C274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Положениями </w:t>
      </w:r>
      <w:r w:rsidRPr="002C2748">
        <w:rPr>
          <w:rStyle w:val="a3"/>
          <w:color w:val="auto"/>
          <w:sz w:val="30"/>
          <w:szCs w:val="30"/>
          <w:u w:val="none"/>
        </w:rPr>
        <w:t>пунктов 11.8</w:t>
      </w:r>
      <w:r w:rsidRPr="002C2748">
        <w:rPr>
          <w:rStyle w:val="blk"/>
          <w:sz w:val="30"/>
          <w:szCs w:val="30"/>
        </w:rPr>
        <w:t> и </w:t>
      </w:r>
      <w:r w:rsidRPr="002C2748">
        <w:rPr>
          <w:rStyle w:val="a3"/>
          <w:color w:val="auto"/>
          <w:sz w:val="30"/>
          <w:szCs w:val="30"/>
          <w:u w:val="none"/>
        </w:rPr>
        <w:t>12.5</w:t>
      </w:r>
      <w:r w:rsidRPr="002C2748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C2748" w:rsidRPr="002C2748" w:rsidRDefault="002C2748" w:rsidP="002C274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</w:t>
      </w:r>
      <w:r w:rsidRPr="002C2748">
        <w:rPr>
          <w:rStyle w:val="blk"/>
          <w:sz w:val="30"/>
          <w:szCs w:val="30"/>
        </w:rPr>
        <w:lastRenderedPageBreak/>
        <w:t xml:space="preserve">документов организаций, </w:t>
      </w:r>
      <w:proofErr w:type="gramStart"/>
      <w:r w:rsidRPr="002C2748">
        <w:rPr>
          <w:rStyle w:val="blk"/>
          <w:sz w:val="30"/>
          <w:szCs w:val="30"/>
        </w:rPr>
        <w:t>а также</w:t>
      </w:r>
      <w:proofErr w:type="gramEnd"/>
      <w:r w:rsidRPr="002C2748">
        <w:rPr>
          <w:rStyle w:val="blk"/>
          <w:sz w:val="30"/>
          <w:szCs w:val="30"/>
        </w:rPr>
        <w:t xml:space="preserve"> по оценке конкретных хозяйственных ситуаций.</w:t>
      </w:r>
    </w:p>
    <w:p w:rsidR="002C2748" w:rsidRPr="002C2748" w:rsidRDefault="002C2748" w:rsidP="002C274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В этой связи по вопросу применения положений </w:t>
      </w:r>
      <w:r w:rsidRPr="002C2748">
        <w:rPr>
          <w:rStyle w:val="a3"/>
          <w:color w:val="auto"/>
          <w:sz w:val="30"/>
          <w:szCs w:val="30"/>
          <w:u w:val="none"/>
        </w:rPr>
        <w:t>Закона</w:t>
      </w:r>
      <w:r w:rsidRPr="002C2748">
        <w:rPr>
          <w:rStyle w:val="blk"/>
          <w:sz w:val="30"/>
          <w:szCs w:val="30"/>
        </w:rPr>
        <w:t> № 44-ФЗ отмечаем следующее.</w:t>
      </w:r>
    </w:p>
    <w:p w:rsidR="002C2748" w:rsidRPr="002C2748" w:rsidRDefault="002C2748" w:rsidP="002C274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В соответствии с положениями </w:t>
      </w:r>
      <w:r w:rsidRPr="002C2748">
        <w:rPr>
          <w:rStyle w:val="a3"/>
          <w:color w:val="auto"/>
          <w:sz w:val="30"/>
          <w:szCs w:val="30"/>
          <w:u w:val="none"/>
        </w:rPr>
        <w:t>пункта 3 части 1 статьи 1</w:t>
      </w:r>
      <w:r w:rsidRPr="002C2748">
        <w:rPr>
          <w:rStyle w:val="blk"/>
          <w:sz w:val="30"/>
          <w:szCs w:val="30"/>
        </w:rPr>
        <w:t> Закона № 44-ФЗ данный закон регулирует отношения, направленные на обеспечение государственных и муниципальных нужд, в части, касающейся в том числе заключения предусмотренных Законом № 44-ФЗ контрактов.</w:t>
      </w:r>
    </w:p>
    <w:p w:rsidR="002C2748" w:rsidRPr="002C2748" w:rsidRDefault="002C2748" w:rsidP="002C2748">
      <w:pPr>
        <w:shd w:val="clear" w:color="auto" w:fill="F4F3F8"/>
        <w:spacing w:line="240" w:lineRule="auto"/>
        <w:rPr>
          <w:sz w:val="28"/>
          <w:szCs w:val="28"/>
        </w:rPr>
      </w:pPr>
      <w:r w:rsidRPr="002C2748">
        <w:rPr>
          <w:rStyle w:val="blk"/>
          <w:sz w:val="28"/>
          <w:szCs w:val="28"/>
        </w:rPr>
        <w:t>П</w:t>
      </w:r>
      <w:r w:rsidRPr="002C2748">
        <w:rPr>
          <w:rStyle w:val="blk"/>
          <w:sz w:val="28"/>
          <w:szCs w:val="28"/>
        </w:rPr>
        <w:t>римечание.</w:t>
      </w:r>
    </w:p>
    <w:p w:rsidR="002C2748" w:rsidRPr="002C2748" w:rsidRDefault="002C2748" w:rsidP="002C2748">
      <w:pPr>
        <w:shd w:val="clear" w:color="auto" w:fill="F4F3F8"/>
        <w:rPr>
          <w:sz w:val="28"/>
          <w:szCs w:val="28"/>
        </w:rPr>
      </w:pPr>
      <w:r w:rsidRPr="002C2748">
        <w:rPr>
          <w:rStyle w:val="blk"/>
          <w:sz w:val="28"/>
          <w:szCs w:val="28"/>
        </w:rPr>
        <w:t>В тексте документа, видимо, допущена опечатка: имеется в виду </w:t>
      </w:r>
      <w:r w:rsidRPr="002C2748">
        <w:rPr>
          <w:rStyle w:val="a3"/>
          <w:color w:val="auto"/>
          <w:sz w:val="28"/>
          <w:szCs w:val="28"/>
          <w:u w:val="none"/>
        </w:rPr>
        <w:t>пункт 8 части 1 статьи 3</w:t>
      </w:r>
      <w:r w:rsidRPr="002C2748">
        <w:rPr>
          <w:rStyle w:val="blk"/>
          <w:sz w:val="28"/>
          <w:szCs w:val="28"/>
        </w:rPr>
        <w:t> Федерального закона от 05.04.2013 № 44-ФЗ.</w:t>
      </w:r>
    </w:p>
    <w:p w:rsidR="002C2748" w:rsidRPr="002C2748" w:rsidRDefault="002C2748" w:rsidP="002C274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При этом в соответствии с пунктом 8 статьи 3 Закона № 44-ФЗ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</w:t>
      </w:r>
    </w:p>
    <w:p w:rsidR="002C2748" w:rsidRPr="002C2748" w:rsidRDefault="002C2748" w:rsidP="002C274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Согласно положениям </w:t>
      </w:r>
      <w:r w:rsidRPr="002C2748">
        <w:rPr>
          <w:rStyle w:val="a3"/>
          <w:color w:val="auto"/>
          <w:sz w:val="30"/>
          <w:szCs w:val="30"/>
          <w:u w:val="none"/>
        </w:rPr>
        <w:t>статьи 3</w:t>
      </w:r>
      <w:r w:rsidRPr="002C2748">
        <w:rPr>
          <w:rStyle w:val="blk"/>
          <w:sz w:val="30"/>
          <w:szCs w:val="30"/>
        </w:rPr>
        <w:t> Закона № 44-ФЗ закупка товара, работы, услуги для обеспечения государственных или муниципальных нужд предусматривает совокупность действий, осуществляемых в установленном указанным Федеральным законом порядке заказчиком и направленных на обеспечение государственных или муниципальных нужд.</w:t>
      </w:r>
    </w:p>
    <w:p w:rsidR="002C2748" w:rsidRPr="002C2748" w:rsidRDefault="002C2748" w:rsidP="002C274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Учитывая вышеизложенное, положения </w:t>
      </w:r>
      <w:r w:rsidRPr="002C2748">
        <w:rPr>
          <w:rStyle w:val="a3"/>
          <w:color w:val="auto"/>
          <w:sz w:val="30"/>
          <w:szCs w:val="30"/>
          <w:u w:val="none"/>
        </w:rPr>
        <w:t>Закона</w:t>
      </w:r>
      <w:r w:rsidRPr="002C2748">
        <w:rPr>
          <w:rStyle w:val="blk"/>
          <w:sz w:val="30"/>
          <w:szCs w:val="30"/>
        </w:rPr>
        <w:t> № 44-ФЗ распространяются на закупки товаров, работ, услуг, осуществляемые заказчиками в целях обеспечения государственных и муниципальных нужд.</w:t>
      </w:r>
    </w:p>
    <w:p w:rsidR="002C2748" w:rsidRPr="002C2748" w:rsidRDefault="002C2748" w:rsidP="002C274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C2748">
        <w:rPr>
          <w:rStyle w:val="a3"/>
          <w:color w:val="auto"/>
          <w:sz w:val="30"/>
          <w:szCs w:val="30"/>
          <w:u w:val="none"/>
        </w:rPr>
        <w:t>Частью 1 статьи 2</w:t>
      </w:r>
      <w:r w:rsidRPr="002C2748">
        <w:rPr>
          <w:rStyle w:val="blk"/>
          <w:sz w:val="30"/>
          <w:szCs w:val="30"/>
        </w:rPr>
        <w:t xml:space="preserve"> Закона № 44-ФЗ установлено,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</w:t>
      </w:r>
      <w:r w:rsidRPr="002C2748">
        <w:rPr>
          <w:rStyle w:val="blk"/>
          <w:sz w:val="30"/>
          <w:szCs w:val="30"/>
        </w:rPr>
        <w:lastRenderedPageBreak/>
        <w:t>Гражданского </w:t>
      </w:r>
      <w:r w:rsidRPr="002C2748">
        <w:rPr>
          <w:rStyle w:val="a3"/>
          <w:color w:val="auto"/>
          <w:sz w:val="30"/>
          <w:szCs w:val="30"/>
          <w:u w:val="none"/>
        </w:rPr>
        <w:t>кодекса</w:t>
      </w:r>
      <w:r w:rsidRPr="002C2748">
        <w:rPr>
          <w:rStyle w:val="blk"/>
          <w:sz w:val="30"/>
          <w:szCs w:val="30"/>
        </w:rPr>
        <w:t> Российской Федерации и Бюджетного </w:t>
      </w:r>
      <w:r w:rsidRPr="002C2748">
        <w:rPr>
          <w:rStyle w:val="a3"/>
          <w:color w:val="auto"/>
          <w:sz w:val="30"/>
          <w:szCs w:val="30"/>
          <w:u w:val="none"/>
        </w:rPr>
        <w:t>кодекса</w:t>
      </w:r>
      <w:r w:rsidRPr="002C2748">
        <w:rPr>
          <w:rStyle w:val="blk"/>
          <w:sz w:val="30"/>
          <w:szCs w:val="30"/>
        </w:rPr>
        <w:t> Российской Федерации.</w:t>
      </w:r>
    </w:p>
    <w:p w:rsidR="002C2748" w:rsidRPr="002C2748" w:rsidRDefault="002C2748" w:rsidP="002C274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Согласно </w:t>
      </w:r>
      <w:r w:rsidRPr="002C2748">
        <w:rPr>
          <w:rStyle w:val="a3"/>
          <w:color w:val="auto"/>
          <w:sz w:val="30"/>
          <w:szCs w:val="30"/>
          <w:u w:val="none"/>
        </w:rPr>
        <w:t>части 3 статьи 219</w:t>
      </w:r>
      <w:r w:rsidRPr="002C2748">
        <w:rPr>
          <w:rStyle w:val="blk"/>
          <w:sz w:val="30"/>
          <w:szCs w:val="30"/>
        </w:rPr>
        <w:t> Бюджетного кодекса Российской Федерации получатель бюджетных средств прин</w:t>
      </w:r>
      <w:r w:rsidRPr="002C2748">
        <w:rPr>
          <w:rStyle w:val="blk"/>
          <w:sz w:val="30"/>
          <w:szCs w:val="30"/>
        </w:rPr>
        <w:t xml:space="preserve">имает бюджетные обязательства в </w:t>
      </w:r>
      <w:r w:rsidRPr="002C2748">
        <w:rPr>
          <w:rStyle w:val="blk"/>
          <w:sz w:val="30"/>
          <w:szCs w:val="30"/>
        </w:rPr>
        <w:t>пределах</w:t>
      </w:r>
      <w:r w:rsidRPr="002C2748">
        <w:rPr>
          <w:rStyle w:val="blk"/>
          <w:sz w:val="30"/>
          <w:szCs w:val="30"/>
        </w:rPr>
        <w:t>,</w:t>
      </w:r>
      <w:r w:rsidRPr="002C2748">
        <w:rPr>
          <w:rStyle w:val="blk"/>
          <w:sz w:val="30"/>
          <w:szCs w:val="30"/>
        </w:rPr>
        <w:t xml:space="preserve"> доведенных до него лимитов бюджетных обязательств.</w:t>
      </w:r>
    </w:p>
    <w:p w:rsidR="002C2748" w:rsidRPr="002C2748" w:rsidRDefault="002C2748" w:rsidP="002C274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2C2748" w:rsidRPr="002C2748" w:rsidRDefault="002C2748" w:rsidP="002C274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При этом согласно положениям </w:t>
      </w:r>
      <w:r w:rsidRPr="002C2748">
        <w:rPr>
          <w:rStyle w:val="a3"/>
          <w:color w:val="auto"/>
          <w:sz w:val="30"/>
          <w:szCs w:val="30"/>
          <w:u w:val="none"/>
        </w:rPr>
        <w:t>статьи 72</w:t>
      </w:r>
      <w:r w:rsidRPr="002C2748">
        <w:rPr>
          <w:rStyle w:val="blk"/>
          <w:sz w:val="30"/>
          <w:szCs w:val="30"/>
        </w:rPr>
        <w:t> БК РФ установлено, что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</w:p>
    <w:p w:rsidR="002C2748" w:rsidRPr="002C2748" w:rsidRDefault="002C2748" w:rsidP="002C274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Таким образом, </w:t>
      </w:r>
      <w:r w:rsidRPr="002C2748">
        <w:rPr>
          <w:rStyle w:val="a3"/>
          <w:color w:val="auto"/>
          <w:sz w:val="30"/>
          <w:szCs w:val="30"/>
          <w:u w:val="none"/>
        </w:rPr>
        <w:t>Закон</w:t>
      </w:r>
      <w:r w:rsidRPr="002C2748">
        <w:rPr>
          <w:rStyle w:val="blk"/>
          <w:sz w:val="30"/>
          <w:szCs w:val="30"/>
        </w:rPr>
        <w:t> № 44-ФЗ регулирует отношения, связанные с расходованием бюджетных средств при заключении заказчиками соответствующих гражданско-правовых договоров (контрактов) в соответствии с доведенным до государственного (муниципального) заказчика, заказчика объемом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2C2748" w:rsidRPr="002C2748" w:rsidRDefault="002C2748" w:rsidP="002C2748">
      <w:pPr>
        <w:shd w:val="clear" w:color="auto" w:fill="FFFFFF"/>
        <w:spacing w:line="288" w:lineRule="atLeast"/>
        <w:rPr>
          <w:sz w:val="30"/>
          <w:szCs w:val="30"/>
        </w:rPr>
      </w:pPr>
      <w:r w:rsidRPr="002C2748">
        <w:rPr>
          <w:rStyle w:val="nobr"/>
          <w:sz w:val="30"/>
          <w:szCs w:val="30"/>
        </w:rPr>
        <w:t> </w:t>
      </w:r>
    </w:p>
    <w:p w:rsidR="002C2748" w:rsidRPr="002C2748" w:rsidRDefault="002C2748" w:rsidP="002C2748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Заместитель директора Департамента</w:t>
      </w:r>
    </w:p>
    <w:p w:rsidR="002C2748" w:rsidRPr="002C2748" w:rsidRDefault="002C2748" w:rsidP="002C2748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Д.А.ГОТОВЦЕВ</w:t>
      </w:r>
    </w:p>
    <w:p w:rsidR="002C2748" w:rsidRPr="002C2748" w:rsidRDefault="002C2748" w:rsidP="002C2748">
      <w:pPr>
        <w:shd w:val="clear" w:color="auto" w:fill="FFFFFF"/>
        <w:spacing w:line="288" w:lineRule="atLeast"/>
        <w:rPr>
          <w:sz w:val="30"/>
          <w:szCs w:val="30"/>
        </w:rPr>
      </w:pPr>
      <w:r w:rsidRPr="002C2748">
        <w:rPr>
          <w:rStyle w:val="blk"/>
          <w:sz w:val="30"/>
          <w:szCs w:val="30"/>
        </w:rPr>
        <w:t>06.03.2020</w:t>
      </w:r>
    </w:p>
    <w:p w:rsidR="0030571B" w:rsidRPr="002C2748" w:rsidRDefault="002C2748"/>
    <w:sectPr w:rsidR="0030571B" w:rsidRPr="002C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48"/>
    <w:rsid w:val="00197FEE"/>
    <w:rsid w:val="002C2748"/>
    <w:rsid w:val="003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89FE3-3D3D-4F73-BE85-0E309C10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748"/>
    <w:rPr>
      <w:color w:val="0000FF"/>
      <w:u w:val="single"/>
    </w:rPr>
  </w:style>
  <w:style w:type="character" w:customStyle="1" w:styleId="blk">
    <w:name w:val="blk"/>
    <w:basedOn w:val="a0"/>
    <w:rsid w:val="002C2748"/>
  </w:style>
  <w:style w:type="character" w:customStyle="1" w:styleId="nobr">
    <w:name w:val="nobr"/>
    <w:basedOn w:val="a0"/>
    <w:rsid w:val="002C2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2021-05-17T11:35:00Z</dcterms:created>
  <dcterms:modified xsi:type="dcterms:W3CDTF">2021-05-17T11:41:00Z</dcterms:modified>
</cp:coreProperties>
</file>