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41" w:rsidRDefault="00C81841" w:rsidP="00C8184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C81841" w:rsidRDefault="00C81841" w:rsidP="00C8184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C81841" w:rsidRDefault="00C81841" w:rsidP="00C8184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C81841" w:rsidRDefault="00C81841" w:rsidP="00C8184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10 марта 2020 г. № 24-04-08/17913</w:t>
      </w:r>
    </w:p>
    <w:p w:rsidR="00C81841" w:rsidRDefault="00C81841" w:rsidP="00C81841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C81841" w:rsidRDefault="00C81841" w:rsidP="00C8184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от 11.01.2020 по вопросам о внесении изменений в Федеральный </w:t>
      </w:r>
      <w:r w:rsidRPr="00C81841">
        <w:rPr>
          <w:sz w:val="30"/>
          <w:szCs w:val="30"/>
        </w:rPr>
        <w:t>закон</w:t>
      </w:r>
      <w:r>
        <w:rPr>
          <w:rStyle w:val="blk"/>
          <w:color w:val="000000"/>
          <w:sz w:val="30"/>
          <w:szCs w:val="30"/>
        </w:rPr>
        <w:t> от 18.07.2011 № 223-ФЗ "О закупках товаров, работ, услуг отдельными видами юридических лиц" (далее - Закон № 223-ФЗ) в целях обеспечения принципа информационной открытости закупок, сообщает следующее.</w:t>
      </w:r>
    </w:p>
    <w:p w:rsidR="00C81841" w:rsidRDefault="00C81841" w:rsidP="00C8184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Минфин России в соответствии с </w:t>
      </w:r>
      <w:r w:rsidRPr="00C81841">
        <w:rPr>
          <w:sz w:val="30"/>
          <w:szCs w:val="30"/>
        </w:rPr>
        <w:t>пунктом 1</w:t>
      </w:r>
      <w:r>
        <w:rPr>
          <w:rStyle w:val="blk"/>
          <w:color w:val="000000"/>
          <w:sz w:val="30"/>
          <w:szCs w:val="30"/>
        </w:rPr>
        <w:t> Положения о Министерстве финансов Российской Федерации, утвержденного постановлением Правительства Российской Федерации от 30.06.2004 № 329, </w:t>
      </w:r>
      <w:r w:rsidRPr="00C81841">
        <w:rPr>
          <w:sz w:val="30"/>
          <w:szCs w:val="30"/>
        </w:rPr>
        <w:t>пунктом 1</w:t>
      </w:r>
      <w:r>
        <w:rPr>
          <w:rStyle w:val="blk"/>
          <w:color w:val="000000"/>
          <w:sz w:val="30"/>
          <w:szCs w:val="30"/>
        </w:rPr>
        <w:t> постановления Правительства Российской Федерации от 26.08.2013 № 728, </w:t>
      </w:r>
      <w:r w:rsidRPr="00C81841">
        <w:rPr>
          <w:sz w:val="30"/>
          <w:szCs w:val="30"/>
        </w:rPr>
        <w:t>пунктом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C81841" w:rsidRDefault="00C81841" w:rsidP="00C8184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Департамент считает возможным сообщить следующее.</w:t>
      </w:r>
    </w:p>
    <w:p w:rsidR="00C81841" w:rsidRDefault="00C81841" w:rsidP="00C8184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C81841">
        <w:rPr>
          <w:sz w:val="30"/>
          <w:szCs w:val="30"/>
        </w:rPr>
        <w:t>подпунктами "е"</w:t>
      </w:r>
      <w:r>
        <w:rPr>
          <w:rStyle w:val="blk"/>
          <w:color w:val="000000"/>
          <w:sz w:val="30"/>
          <w:szCs w:val="30"/>
        </w:rPr>
        <w:t>, </w:t>
      </w:r>
      <w:r w:rsidRPr="00C81841">
        <w:rPr>
          <w:sz w:val="30"/>
          <w:szCs w:val="30"/>
        </w:rPr>
        <w:t>"к" пункта 2</w:t>
      </w:r>
      <w:r>
        <w:rPr>
          <w:rStyle w:val="blk"/>
          <w:color w:val="000000"/>
          <w:sz w:val="30"/>
          <w:szCs w:val="30"/>
        </w:rPr>
        <w:t xml:space="preserve"> Правил ведения реестра договоров, заключенных заказчиками по результатам закупки, утвержденных Постановлением Правительства Российской Федерации от 31.10.2014 № 1132 "О порядке ведения реестра договоров, заключенных заказчиками по результатам закупки" (далее - Правила, Реестр), в реестр включаются сведения о поставщике (подрядчике, исполнителе), а также информация о договорах с субподрядчиками, в том числе наименование, фирменное наименование (при наличии), место нахождения субподрядчика, его идентификационный номер </w:t>
      </w:r>
      <w:r>
        <w:rPr>
          <w:rStyle w:val="blk"/>
          <w:color w:val="000000"/>
          <w:sz w:val="30"/>
          <w:szCs w:val="30"/>
        </w:rPr>
        <w:lastRenderedPageBreak/>
        <w:t>налогоплательщика, а также предмет и цена договора с субподрядчиками.</w:t>
      </w:r>
    </w:p>
    <w:p w:rsidR="00C81841" w:rsidRDefault="00C81841" w:rsidP="00C8184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C81841">
        <w:rPr>
          <w:sz w:val="30"/>
          <w:szCs w:val="30"/>
        </w:rPr>
        <w:t>пункту 19</w:t>
      </w:r>
      <w:r>
        <w:rPr>
          <w:rStyle w:val="blk"/>
          <w:color w:val="000000"/>
          <w:sz w:val="30"/>
          <w:szCs w:val="30"/>
        </w:rPr>
        <w:t> Правил информация и документы, включенные в реестр, являются общедоступными, за исключением:</w:t>
      </w:r>
    </w:p>
    <w:p w:rsidR="00C81841" w:rsidRDefault="00C81841" w:rsidP="00C8184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а) информации и документов, указанных в </w:t>
      </w:r>
      <w:r w:rsidRPr="00C81841">
        <w:rPr>
          <w:sz w:val="30"/>
          <w:szCs w:val="30"/>
        </w:rPr>
        <w:t>подпунктах "ж"</w:t>
      </w:r>
      <w:r>
        <w:rPr>
          <w:rStyle w:val="blk"/>
          <w:color w:val="000000"/>
          <w:sz w:val="30"/>
          <w:szCs w:val="30"/>
        </w:rPr>
        <w:t>, </w:t>
      </w:r>
      <w:r w:rsidRPr="00C81841">
        <w:rPr>
          <w:sz w:val="30"/>
          <w:szCs w:val="30"/>
        </w:rPr>
        <w:t>"з"</w:t>
      </w:r>
      <w:r>
        <w:rPr>
          <w:rStyle w:val="blk"/>
          <w:color w:val="000000"/>
          <w:sz w:val="30"/>
          <w:szCs w:val="30"/>
        </w:rPr>
        <w:t>, </w:t>
      </w:r>
      <w:r w:rsidRPr="00C81841">
        <w:rPr>
          <w:sz w:val="30"/>
          <w:szCs w:val="30"/>
        </w:rPr>
        <w:t>"л"</w:t>
      </w:r>
      <w:r>
        <w:rPr>
          <w:rStyle w:val="blk"/>
          <w:color w:val="000000"/>
          <w:sz w:val="30"/>
          <w:szCs w:val="30"/>
        </w:rPr>
        <w:t> и </w:t>
      </w:r>
      <w:r w:rsidRPr="00C81841">
        <w:rPr>
          <w:sz w:val="30"/>
          <w:szCs w:val="30"/>
        </w:rPr>
        <w:t>"м" пункта 2</w:t>
      </w:r>
      <w:r>
        <w:rPr>
          <w:rStyle w:val="blk"/>
          <w:color w:val="000000"/>
          <w:sz w:val="30"/>
          <w:szCs w:val="30"/>
        </w:rPr>
        <w:t> Правил, доступ к которым предоставляется:</w:t>
      </w:r>
    </w:p>
    <w:p w:rsidR="00C81841" w:rsidRDefault="00C81841" w:rsidP="00C8184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Федеральной антимонопольной службе (ее территориальным подразделениям);</w:t>
      </w:r>
    </w:p>
    <w:p w:rsidR="00C81841" w:rsidRDefault="00C81841" w:rsidP="00C8184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Счетной палате Российской Федерации, контрольно-счетным органам субъектов Российской Федерации, контрольно-счетным органам муниципальных образований, Федеральному казначейству в соответствии с полномочиями, предусмотренными законодательством Российской Федерации, при осуществлении ими мероприятий по контролю в отношении закупок, осуществляемых бюджетными учреждениями, автономными учреждениями, государственными (муниципальными) унитарными предприятиями;</w:t>
      </w:r>
    </w:p>
    <w:p w:rsidR="00C81841" w:rsidRDefault="00C81841" w:rsidP="00C8184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б) информации и документов, указанных в </w:t>
      </w:r>
      <w:r w:rsidRPr="00C81841">
        <w:rPr>
          <w:sz w:val="30"/>
          <w:szCs w:val="30"/>
        </w:rPr>
        <w:t>подпунктах "е"</w:t>
      </w:r>
      <w:r>
        <w:rPr>
          <w:rStyle w:val="blk"/>
          <w:color w:val="000000"/>
          <w:sz w:val="30"/>
          <w:szCs w:val="30"/>
        </w:rPr>
        <w:t> и </w:t>
      </w:r>
      <w:r w:rsidRPr="00C81841">
        <w:rPr>
          <w:sz w:val="30"/>
          <w:szCs w:val="30"/>
        </w:rPr>
        <w:t>"к" пункта 2</w:t>
      </w:r>
      <w:r>
        <w:rPr>
          <w:rStyle w:val="blk"/>
          <w:color w:val="000000"/>
          <w:sz w:val="30"/>
          <w:szCs w:val="30"/>
        </w:rPr>
        <w:t> Правил, доступ к которым предоставляется:</w:t>
      </w:r>
    </w:p>
    <w:p w:rsidR="00C81841" w:rsidRDefault="00C81841" w:rsidP="00C8184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органам, указанным в </w:t>
      </w:r>
      <w:r w:rsidRPr="00C81841">
        <w:rPr>
          <w:sz w:val="30"/>
          <w:szCs w:val="30"/>
        </w:rPr>
        <w:t>подпункте "а" настоящего пункта</w:t>
      </w:r>
      <w:r>
        <w:rPr>
          <w:rStyle w:val="blk"/>
          <w:color w:val="000000"/>
          <w:sz w:val="30"/>
          <w:szCs w:val="30"/>
        </w:rPr>
        <w:t>;</w:t>
      </w:r>
    </w:p>
    <w:p w:rsidR="00C81841" w:rsidRDefault="00C81841" w:rsidP="00C8184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акционерному обществу "Федеральная корпорация по развитию малого и среднего предпринимательства", осуществляющему деятельность в качестве института развития в сфере малого и среднего предпринимательства в соответствии с Федеральным </w:t>
      </w:r>
      <w:r w:rsidRPr="00C81841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> "О развитии малого и среднего предпринимательства в Российской Федерации".</w:t>
      </w:r>
    </w:p>
    <w:p w:rsidR="00C81841" w:rsidRDefault="00C81841" w:rsidP="00C8184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Доступ к информации предоставлен во исполнение соответствующих поручений исключительно указанным органам и организациям в целях обеспечения их функций по мониторингу, контролю, аудиту в сфере закупок, предусмотренных </w:t>
      </w:r>
      <w:r w:rsidRPr="00C81841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> № 223-ФЗ, Федеральным </w:t>
      </w:r>
      <w:r w:rsidRPr="00C81841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> от 05.04.2013 № 44-ФЗ "О контрактной системе в сфере закупок товаров, работ, услуг для обеспечения государственных и муниципальных нужд".</w:t>
      </w:r>
    </w:p>
    <w:p w:rsidR="00C81841" w:rsidRDefault="00C81841" w:rsidP="00C8184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Издание вышеуказанного </w:t>
      </w:r>
      <w:r w:rsidRPr="00C81841">
        <w:rPr>
          <w:sz w:val="30"/>
          <w:szCs w:val="30"/>
        </w:rPr>
        <w:t>постановления</w:t>
      </w:r>
      <w:r>
        <w:rPr>
          <w:rStyle w:val="blk"/>
          <w:color w:val="000000"/>
          <w:sz w:val="30"/>
          <w:szCs w:val="30"/>
        </w:rPr>
        <w:t xml:space="preserve"> Правительства Российской Федерации от 31.10.2014 № 1132 осуществлено в целях реализации соответствующих поручений об обеспечении конфиденциальности </w:t>
      </w:r>
      <w:r>
        <w:rPr>
          <w:rStyle w:val="blk"/>
          <w:color w:val="000000"/>
          <w:sz w:val="30"/>
          <w:szCs w:val="30"/>
        </w:rPr>
        <w:lastRenderedPageBreak/>
        <w:t>проводимых закупок, в том числе в связи с отдельными действиями иностранных государств, указанными в Федеральном </w:t>
      </w:r>
      <w:r w:rsidRPr="00C81841">
        <w:rPr>
          <w:sz w:val="30"/>
          <w:szCs w:val="30"/>
        </w:rPr>
        <w:t>зак</w:t>
      </w:r>
      <w:bookmarkStart w:id="0" w:name="_GoBack"/>
      <w:bookmarkEnd w:id="0"/>
      <w:r w:rsidRPr="00C81841">
        <w:rPr>
          <w:sz w:val="30"/>
          <w:szCs w:val="30"/>
        </w:rPr>
        <w:t>оне</w:t>
      </w:r>
      <w:r>
        <w:rPr>
          <w:rStyle w:val="blk"/>
          <w:color w:val="000000"/>
          <w:sz w:val="30"/>
          <w:szCs w:val="30"/>
        </w:rPr>
        <w:t> от 04.06.2018 № 127-ФЗ "О мерах воздействия (противодействия) на недружественные действия Соединенных Штатов Америки и иных иностранных государств".</w:t>
      </w:r>
    </w:p>
    <w:p w:rsidR="00C81841" w:rsidRDefault="00C81841" w:rsidP="00C8184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вопрос о расширении доступа к указанной информации в настоящее время не рассматривается.</w:t>
      </w:r>
    </w:p>
    <w:p w:rsidR="00C81841" w:rsidRDefault="00C81841" w:rsidP="00C81841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C81841" w:rsidRDefault="00C81841" w:rsidP="00C81841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C81841" w:rsidRDefault="00C81841" w:rsidP="00C81841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А.В.ГРИНЕНКО</w:t>
      </w:r>
    </w:p>
    <w:p w:rsidR="00C81841" w:rsidRDefault="00C81841" w:rsidP="00C81841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10.03.2020</w:t>
      </w:r>
    </w:p>
    <w:p w:rsidR="0030571B" w:rsidRDefault="00C81841"/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41"/>
    <w:rsid w:val="00197FEE"/>
    <w:rsid w:val="003C7824"/>
    <w:rsid w:val="00C8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24A59-A93F-4587-A03D-A96C88F2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1841"/>
    <w:rPr>
      <w:color w:val="0000FF"/>
      <w:u w:val="single"/>
    </w:rPr>
  </w:style>
  <w:style w:type="character" w:customStyle="1" w:styleId="blk">
    <w:name w:val="blk"/>
    <w:basedOn w:val="a0"/>
    <w:rsid w:val="00C81841"/>
  </w:style>
  <w:style w:type="character" w:customStyle="1" w:styleId="nobr">
    <w:name w:val="nobr"/>
    <w:basedOn w:val="a0"/>
    <w:rsid w:val="00C81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2021-05-18T06:51:00Z</dcterms:created>
  <dcterms:modified xsi:type="dcterms:W3CDTF">2021-05-18T06:54:00Z</dcterms:modified>
</cp:coreProperties>
</file>