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3AC" w:rsidRDefault="00C633AC" w:rsidP="00C633A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C633AC" w:rsidRDefault="00C633AC" w:rsidP="00C633A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C633AC" w:rsidRDefault="00C633AC" w:rsidP="00C633A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C633AC" w:rsidRDefault="00C633AC" w:rsidP="00C633A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7 июля 2020 г. № 24-01-07/58652</w:t>
      </w:r>
    </w:p>
    <w:p w:rsidR="00C633AC" w:rsidRDefault="00C633AC" w:rsidP="00C633AC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C633AC" w:rsidRDefault="00C633AC" w:rsidP="00C633A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России, рассмотрев обращение ФБУ от 08.06.2020 по вопросу возможности снижения цены при подписании участником закупки контракта, заключаемого с единственным поставщиком (подрядчиком, исполнителем) в соответствии с </w:t>
      </w:r>
      <w:r w:rsidRPr="003B6645">
        <w:rPr>
          <w:sz w:val="30"/>
          <w:szCs w:val="30"/>
        </w:rPr>
        <w:t>пунктом 25 части 1 статьи 93</w:t>
      </w:r>
      <w:r>
        <w:rPr>
          <w:rStyle w:val="blk"/>
          <w:color w:val="000000"/>
          <w:sz w:val="30"/>
          <w:szCs w:val="30"/>
        </w:rPr>
        <w:t> 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44-ФЗ), в случае признания электронного аукциона несостоявшимся, сообщает следующее.</w:t>
      </w:r>
    </w:p>
    <w:p w:rsidR="00C633AC" w:rsidRDefault="00C633AC" w:rsidP="00C633A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3B6645">
        <w:rPr>
          <w:sz w:val="30"/>
          <w:szCs w:val="30"/>
        </w:rPr>
        <w:t>пунктом 12.5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633AC" w:rsidRDefault="00C633AC" w:rsidP="00C633A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в отношении поставленных в обращении вопросов Департамент полагает возможным отметить, что в соответствии с </w:t>
      </w:r>
      <w:r w:rsidRPr="003B6645">
        <w:rPr>
          <w:sz w:val="30"/>
          <w:szCs w:val="30"/>
        </w:rPr>
        <w:t>пунктом 25 части 1 статьи 93</w:t>
      </w:r>
      <w:r>
        <w:rPr>
          <w:rStyle w:val="blk"/>
          <w:color w:val="000000"/>
          <w:sz w:val="30"/>
          <w:szCs w:val="30"/>
        </w:rPr>
        <w:t> Закона № 44-ФЗ контракт с единственным поставщиком (подрядчиком, исполнителем) может быть заключен в случае признания определения поставщика (подрядчика, исполнителя) несостоявшимся, в том числе в соответствии с </w:t>
      </w:r>
      <w:r w:rsidRPr="003B6645">
        <w:rPr>
          <w:sz w:val="30"/>
          <w:szCs w:val="30"/>
        </w:rPr>
        <w:t>частями 1</w:t>
      </w:r>
      <w:r>
        <w:rPr>
          <w:rStyle w:val="blk"/>
          <w:color w:val="000000"/>
          <w:sz w:val="30"/>
          <w:szCs w:val="30"/>
        </w:rPr>
        <w:t> - </w:t>
      </w:r>
      <w:r w:rsidRPr="003B6645">
        <w:rPr>
          <w:sz w:val="30"/>
          <w:szCs w:val="30"/>
        </w:rPr>
        <w:t>3.1 статьи 71</w:t>
      </w:r>
      <w:r>
        <w:rPr>
          <w:rStyle w:val="blk"/>
          <w:color w:val="000000"/>
          <w:sz w:val="30"/>
          <w:szCs w:val="30"/>
        </w:rPr>
        <w:t> Закона № 44-ФЗ. При этом контракт заключается в соответствии с требованиями </w:t>
      </w:r>
      <w:r w:rsidRPr="003B6645">
        <w:rPr>
          <w:sz w:val="30"/>
          <w:szCs w:val="30"/>
        </w:rPr>
        <w:t>части 5 статьи 93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C633AC" w:rsidRDefault="00C633AC" w:rsidP="00C633A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Так, </w:t>
      </w:r>
      <w:r w:rsidRPr="003B6645">
        <w:rPr>
          <w:sz w:val="30"/>
          <w:szCs w:val="30"/>
        </w:rPr>
        <w:t>пунктом 2 части 5 статьи 93</w:t>
      </w:r>
      <w:r>
        <w:rPr>
          <w:rStyle w:val="blk"/>
          <w:color w:val="000000"/>
          <w:sz w:val="30"/>
          <w:szCs w:val="30"/>
        </w:rPr>
        <w:t> Закона № 44-ФЗ установлено, что в случае признания определения поставщика (подрядчика, исполнителя) несостоявшимся, в том числе на основании </w:t>
      </w:r>
      <w:r w:rsidRPr="003B6645">
        <w:rPr>
          <w:sz w:val="30"/>
          <w:szCs w:val="30"/>
        </w:rPr>
        <w:t xml:space="preserve">пункта 25 части 1 статьи </w:t>
      </w:r>
      <w:r w:rsidRPr="003B6645">
        <w:rPr>
          <w:sz w:val="30"/>
          <w:szCs w:val="30"/>
        </w:rPr>
        <w:lastRenderedPageBreak/>
        <w:t>93</w:t>
      </w:r>
      <w:r>
        <w:rPr>
          <w:rStyle w:val="blk"/>
          <w:color w:val="000000"/>
          <w:sz w:val="30"/>
          <w:szCs w:val="30"/>
        </w:rPr>
        <w:t> Закона № 44-ФЗ, заключение контракта с единственным поставщиком (подрядчиком, исполнителем) осуществляется по цене, не превышающей начальную (максимальную) цену контракта, а также цену контракта, предложенную участником закупки (если в соответствии с Законом № 44-ФЗ заявка участника закупки содержит предложение о цене контракта и (или) предусмотрена подача участником закупки такого предложения).</w:t>
      </w:r>
    </w:p>
    <w:p w:rsidR="00C633AC" w:rsidRDefault="00C633AC" w:rsidP="00C633A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учитывая, что в случае, предусмотренном </w:t>
      </w:r>
      <w:r w:rsidRPr="003B6645">
        <w:rPr>
          <w:sz w:val="30"/>
          <w:szCs w:val="30"/>
        </w:rPr>
        <w:t>частью 1 статьи 71</w:t>
      </w:r>
      <w:r>
        <w:rPr>
          <w:rStyle w:val="blk"/>
          <w:color w:val="000000"/>
          <w:sz w:val="30"/>
          <w:szCs w:val="30"/>
        </w:rPr>
        <w:t> Закона № 44-ФЗ, участником электронного аукциона не было подано предложение о цене контракта при проведении аукциона, в контракт с единственным поставщиком (подрядчиком, исполнителем) на основании </w:t>
      </w:r>
      <w:r w:rsidRPr="003B6645">
        <w:rPr>
          <w:sz w:val="30"/>
          <w:szCs w:val="30"/>
        </w:rPr>
        <w:t>пункта 25 части 1 статьи 93</w:t>
      </w:r>
      <w:r>
        <w:rPr>
          <w:rStyle w:val="blk"/>
          <w:color w:val="000000"/>
          <w:sz w:val="30"/>
          <w:szCs w:val="30"/>
        </w:rPr>
        <w:t> Закона № 44-ФЗ включается начальная (максимальная) цена контракта.</w:t>
      </w:r>
    </w:p>
    <w:p w:rsidR="00C633AC" w:rsidRDefault="00C633AC" w:rsidP="00C633A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3B6645">
        <w:rPr>
          <w:sz w:val="30"/>
          <w:szCs w:val="30"/>
        </w:rPr>
        <w:t>частями 1</w:t>
      </w:r>
      <w:r>
        <w:rPr>
          <w:rStyle w:val="blk"/>
          <w:color w:val="000000"/>
          <w:sz w:val="30"/>
          <w:szCs w:val="30"/>
        </w:rPr>
        <w:t> - </w:t>
      </w:r>
      <w:r w:rsidRPr="003B6645">
        <w:rPr>
          <w:sz w:val="30"/>
          <w:szCs w:val="30"/>
        </w:rPr>
        <w:t>3.1 статьи 71</w:t>
      </w:r>
      <w:r>
        <w:rPr>
          <w:rStyle w:val="blk"/>
          <w:color w:val="000000"/>
          <w:sz w:val="30"/>
          <w:szCs w:val="30"/>
        </w:rPr>
        <w:t> Закона № 44-ФЗ контракт с участником электронного аукциона, признанного несостоявшимся, заключается на основании </w:t>
      </w:r>
      <w:r w:rsidRPr="003B6645">
        <w:rPr>
          <w:sz w:val="30"/>
          <w:szCs w:val="30"/>
        </w:rPr>
        <w:t>пункта 25 части 1 статьи 93</w:t>
      </w:r>
      <w:r>
        <w:rPr>
          <w:rStyle w:val="blk"/>
          <w:color w:val="000000"/>
          <w:sz w:val="30"/>
          <w:szCs w:val="30"/>
        </w:rPr>
        <w:t> Закона № 44-ФЗ в порядке, установленном </w:t>
      </w:r>
      <w:r w:rsidRPr="003B6645">
        <w:rPr>
          <w:sz w:val="30"/>
          <w:szCs w:val="30"/>
        </w:rPr>
        <w:t>статьей 83.2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C633AC" w:rsidRDefault="00C633AC" w:rsidP="00C633A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3B6645">
        <w:rPr>
          <w:sz w:val="30"/>
          <w:szCs w:val="30"/>
        </w:rPr>
        <w:t>Частью 4 статьи 83.2</w:t>
      </w:r>
      <w:r>
        <w:rPr>
          <w:rStyle w:val="blk"/>
          <w:color w:val="000000"/>
          <w:sz w:val="30"/>
          <w:szCs w:val="30"/>
        </w:rPr>
        <w:t> Закона № 44-ФЗ установлено, что в течение пяти дней с даты размещения заказчиком в единой информационной системе проекта контракта победитель электронной процедуры, с которым заключается контракт, в случае наличия разногласий по проекту контракта, размещенному в соответствии с </w:t>
      </w:r>
      <w:r w:rsidRPr="003B6645">
        <w:rPr>
          <w:sz w:val="30"/>
          <w:szCs w:val="30"/>
        </w:rPr>
        <w:t>частью 2 указанной статьи</w:t>
      </w:r>
      <w:r>
        <w:rPr>
          <w:rStyle w:val="blk"/>
          <w:color w:val="000000"/>
          <w:sz w:val="30"/>
          <w:szCs w:val="30"/>
        </w:rPr>
        <w:t>, размещает на электронной площадке протокол разногласий, подписанный усиленной электронной подписью лица, имеющего право действовать от имени победителя электронной процедуры. Указанный протокол может быть размещен на электронной площадке в отношении соответствующего контракта не более чем один раз. При этом победитель электронной процедуры, с которым заключается контракт, указывает в протоколе разногласий замечания к положениям проекта контракта, не соответствующим документации и (или) извещению о закупке и своей заявке на участие в электронной процедуре, с указанием соответствующих положений данных документов.</w:t>
      </w:r>
    </w:p>
    <w:p w:rsidR="00C633AC" w:rsidRDefault="00C633AC" w:rsidP="00C633A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 </w:t>
      </w:r>
      <w:r w:rsidRPr="003B6645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№ 44-ФЗ не предусмотрено право заказчика включать в проект контракта, заключаемого на основании </w:t>
      </w:r>
      <w:r w:rsidRPr="003B6645">
        <w:rPr>
          <w:sz w:val="30"/>
          <w:szCs w:val="30"/>
        </w:rPr>
        <w:t>пункта 25 части 1 статьи 93</w:t>
      </w:r>
      <w:r>
        <w:rPr>
          <w:rStyle w:val="blk"/>
          <w:color w:val="000000"/>
          <w:sz w:val="30"/>
          <w:szCs w:val="30"/>
        </w:rPr>
        <w:t> Закона № 44-ФЗ, цену контракта, не соответствующую начальной (максимальной) цене контракта, или цену, предложенную участником при подаче заявки.</w:t>
      </w:r>
    </w:p>
    <w:p w:rsidR="00C633AC" w:rsidRDefault="00C633AC" w:rsidP="00C633A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Дополнительно Департамент сообщает, что </w:t>
      </w:r>
      <w:r w:rsidRPr="003B6645">
        <w:rPr>
          <w:sz w:val="30"/>
          <w:szCs w:val="30"/>
        </w:rPr>
        <w:t>подпунктом "а" пункта 1 части 1 статьи 95</w:t>
      </w:r>
      <w:r>
        <w:rPr>
          <w:rStyle w:val="blk"/>
          <w:color w:val="000000"/>
          <w:sz w:val="30"/>
          <w:szCs w:val="30"/>
        </w:rPr>
        <w:t> Закона № 44-ФЗ предусмотрена возможность снижения цены контракта при исполнении контракта по соглашению сторон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контракта, при условии, что возможность изменения условий контракта была предусмотрена документацией о закупке и контрактом, а в случае осуществления закупки у единственного поставщика (подрядчика, исполнителя) контрактом.</w:t>
      </w:r>
    </w:p>
    <w:p w:rsidR="00C633AC" w:rsidRDefault="00C633AC" w:rsidP="00C633AC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C633AC" w:rsidRDefault="00C633AC" w:rsidP="00C633AC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C633AC" w:rsidRDefault="00C633AC" w:rsidP="00C633AC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C633AC" w:rsidRDefault="00C633AC" w:rsidP="00C633AC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07.07.2020</w:t>
      </w:r>
    </w:p>
    <w:p w:rsidR="00C633AC" w:rsidRDefault="00C633AC" w:rsidP="00C633AC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C633AC" w:rsidRDefault="00C633AC" w:rsidP="00C633AC">
      <w:pPr>
        <w:shd w:val="clear" w:color="auto" w:fill="FFFFFF"/>
        <w:spacing w:line="288" w:lineRule="atLeast"/>
        <w:jc w:val="both"/>
        <w:rPr>
          <w:rFonts w:ascii="Arial" w:hAnsi="Arial" w:cs="Arial"/>
          <w:color w:val="000000"/>
        </w:rPr>
      </w:pPr>
      <w:r>
        <w:rPr>
          <w:rStyle w:val="nobr"/>
          <w:color w:val="000000"/>
          <w:sz w:val="30"/>
          <w:szCs w:val="30"/>
        </w:rPr>
        <w:t> </w:t>
      </w:r>
    </w:p>
    <w:p w:rsidR="00C633AC" w:rsidRDefault="00C633AC" w:rsidP="00C633AC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30571B" w:rsidRDefault="00C633AC">
      <w:bookmarkStart w:id="0" w:name="_GoBack"/>
      <w:bookmarkEnd w:id="0"/>
    </w:p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AC"/>
    <w:rsid w:val="00197FEE"/>
    <w:rsid w:val="003C7824"/>
    <w:rsid w:val="00C6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8F10B-6CFA-4DC8-BFCA-3C492D2E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C633AC"/>
  </w:style>
  <w:style w:type="character" w:customStyle="1" w:styleId="nobr">
    <w:name w:val="nobr"/>
    <w:basedOn w:val="a0"/>
    <w:rsid w:val="00C6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2021-05-21T09:35:00Z</dcterms:created>
  <dcterms:modified xsi:type="dcterms:W3CDTF">2021-05-21T09:36:00Z</dcterms:modified>
</cp:coreProperties>
</file>