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E75" w:rsidRDefault="00563E75" w:rsidP="00563E7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563E75" w:rsidRDefault="00563E75" w:rsidP="00563E7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63E75" w:rsidRDefault="00563E75" w:rsidP="00563E7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563E75" w:rsidRDefault="00563E75" w:rsidP="00563E7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мая 2020 г. № 24-03-08/40984</w:t>
      </w:r>
    </w:p>
    <w:p w:rsidR="00563E75" w:rsidRDefault="00563E75" w:rsidP="00563E75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563E75">
        <w:rPr>
          <w:sz w:val="30"/>
          <w:szCs w:val="30"/>
        </w:rPr>
        <w:t>закон</w:t>
      </w:r>
      <w:bookmarkStart w:id="0" w:name="_GoBack"/>
      <w:bookmarkEnd w:id="0"/>
      <w:r w:rsidRPr="00563E75">
        <w:rPr>
          <w:sz w:val="30"/>
          <w:szCs w:val="30"/>
        </w:rPr>
        <w:t>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пеней), в рамках компетенции сообщает следующее.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563E75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563E75">
        <w:rPr>
          <w:sz w:val="30"/>
          <w:szCs w:val="30"/>
        </w:rPr>
        <w:t>пункту 2</w:t>
      </w:r>
      <w:r>
        <w:rPr>
          <w:rStyle w:val="blk"/>
          <w:color w:val="000000"/>
          <w:sz w:val="30"/>
          <w:szCs w:val="30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Также Минфин России не обладает ни надзорными, ни контрольными функциями и (или) полномочиями в отношении </w:t>
      </w:r>
      <w:r>
        <w:rPr>
          <w:rStyle w:val="blk"/>
          <w:color w:val="000000"/>
          <w:sz w:val="30"/>
          <w:szCs w:val="30"/>
        </w:rPr>
        <w:lastRenderedPageBreak/>
        <w:t>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 следующее.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563E75">
        <w:rPr>
          <w:sz w:val="30"/>
          <w:szCs w:val="30"/>
        </w:rPr>
        <w:t>частью 42.1 статьи 112</w:t>
      </w:r>
      <w:r>
        <w:rPr>
          <w:rStyle w:val="blk"/>
          <w:color w:val="000000"/>
          <w:sz w:val="30"/>
          <w:szCs w:val="30"/>
        </w:rPr>
        <w:t> Закона № 44-</w:t>
      </w:r>
      <w:proofErr w:type="gramStart"/>
      <w:r>
        <w:rPr>
          <w:rStyle w:val="blk"/>
          <w:color w:val="000000"/>
          <w:sz w:val="30"/>
          <w:szCs w:val="30"/>
        </w:rPr>
        <w:t>ФЗ</w:t>
      </w:r>
      <w:proofErr w:type="gramEnd"/>
      <w:r>
        <w:rPr>
          <w:rStyle w:val="blk"/>
          <w:color w:val="000000"/>
          <w:sz w:val="30"/>
          <w:szCs w:val="30"/>
        </w:rPr>
        <w:t xml:space="preserve"> начисленные поставщику (подрядчику, исполнителю), но не списанные заказчиком суммы неустоек (штрафов, пеней) в связи с неисполнением или ненадлежащим исполнением в 2015, 2016 и 2020 годах обязательств, предусмотренных контрактом, подлежат списанию в случаях и порядке, которые установлены Правительством Российской Федерации.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соответствии с </w:t>
      </w:r>
      <w:r w:rsidRPr="00563E75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 xml:space="preserve"> 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Правительства Российской Федерации от 4 июля 2018 г. № 783 (далее - Правила),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зависящих от него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563E75">
        <w:rPr>
          <w:sz w:val="30"/>
          <w:szCs w:val="30"/>
        </w:rPr>
        <w:t>Пунктом 5</w:t>
      </w:r>
      <w:r>
        <w:rPr>
          <w:rStyle w:val="blk"/>
          <w:color w:val="000000"/>
          <w:sz w:val="30"/>
          <w:szCs w:val="30"/>
        </w:rPr>
        <w:t> Правил установлено, что в случае, предусмотренном </w:t>
      </w:r>
      <w:r w:rsidRPr="00563E75">
        <w:rPr>
          <w:sz w:val="30"/>
          <w:szCs w:val="30"/>
        </w:rPr>
        <w:t>подпунктом "в" пункта 3</w:t>
      </w:r>
      <w:r>
        <w:rPr>
          <w:rStyle w:val="blk"/>
          <w:color w:val="000000"/>
          <w:sz w:val="30"/>
          <w:szCs w:val="30"/>
        </w:rPr>
        <w:t xml:space="preserve"> 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563E75" w:rsidRDefault="00563E75" w:rsidP="00563E7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Таким образом, списание начисленных сумм неустоек (штрафов, пеней) осуществляется в соответствии с положениями </w:t>
      </w:r>
      <w:r w:rsidRPr="00563E75">
        <w:rPr>
          <w:sz w:val="30"/>
          <w:szCs w:val="30"/>
        </w:rPr>
        <w:t>Правил</w:t>
      </w:r>
      <w:r>
        <w:rPr>
          <w:rStyle w:val="blk"/>
          <w:color w:val="000000"/>
          <w:sz w:val="30"/>
          <w:szCs w:val="30"/>
        </w:rPr>
        <w:t>.</w:t>
      </w:r>
    </w:p>
    <w:p w:rsidR="00563E75" w:rsidRDefault="00563E75" w:rsidP="00563E7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63E75" w:rsidRDefault="00563E75" w:rsidP="00563E7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563E75" w:rsidRDefault="00563E75" w:rsidP="00563E7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563E75" w:rsidRDefault="00563E75" w:rsidP="00563E7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19.05.2020</w:t>
      </w:r>
    </w:p>
    <w:p w:rsidR="00563E75" w:rsidRDefault="00563E75" w:rsidP="00563E7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563E75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75"/>
    <w:rsid w:val="00197FEE"/>
    <w:rsid w:val="003C7824"/>
    <w:rsid w:val="0056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6B944-9DF6-46D4-B853-38C292CB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E75"/>
    <w:rPr>
      <w:color w:val="0000FF"/>
      <w:u w:val="single"/>
    </w:rPr>
  </w:style>
  <w:style w:type="character" w:customStyle="1" w:styleId="blk">
    <w:name w:val="blk"/>
    <w:basedOn w:val="a0"/>
    <w:rsid w:val="00563E75"/>
  </w:style>
  <w:style w:type="character" w:customStyle="1" w:styleId="nobr">
    <w:name w:val="nobr"/>
    <w:basedOn w:val="a0"/>
    <w:rsid w:val="00563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2021-05-28T10:47:00Z</dcterms:created>
  <dcterms:modified xsi:type="dcterms:W3CDTF">2021-05-28T10:48:00Z</dcterms:modified>
</cp:coreProperties>
</file>