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5C" w:rsidRPr="00FF045C" w:rsidRDefault="00FF045C" w:rsidP="00FF045C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  <w:r w:rsidRPr="00FF04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ПРОМЫШЛЕННОСТИ И ТОРГОВЛИ РОССИЙСКОЙ ФЕДЕРАЦИИ</w:t>
      </w:r>
    </w:p>
    <w:p w:rsidR="00FF045C" w:rsidRPr="00FF045C" w:rsidRDefault="00FF045C" w:rsidP="00FF045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F04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F045C" w:rsidRPr="00FF045C" w:rsidRDefault="00FF045C" w:rsidP="00FF045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dst100002"/>
      <w:bookmarkEnd w:id="1"/>
      <w:r w:rsidRPr="00FF04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FF045C" w:rsidRPr="00FF045C" w:rsidRDefault="00FF045C" w:rsidP="00FF045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F04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5 июня 2020 г. № 39247/12</w:t>
      </w:r>
    </w:p>
    <w:p w:rsidR="00FF045C" w:rsidRPr="00FF045C" w:rsidRDefault="00FF045C" w:rsidP="00FF045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F04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F045C" w:rsidRPr="00FF045C" w:rsidRDefault="00FF045C" w:rsidP="00FF045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" w:name="dst100003"/>
      <w:bookmarkEnd w:id="2"/>
      <w:r w:rsidRPr="00FF04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РАЗЪЯСНЕНИИ</w:t>
      </w:r>
    </w:p>
    <w:p w:rsidR="00FF045C" w:rsidRPr="00FF045C" w:rsidRDefault="00FF045C" w:rsidP="00FF045C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F04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НЕКОТОРЫХ ПОЛОЖЕНИЙ ПОСТАНОВЛЕНИЙ № 616 И № 617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F045C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" w:name="dst100004"/>
      <w:bookmarkEnd w:id="3"/>
      <w:r w:rsidRPr="00FF045C">
        <w:rPr>
          <w:rFonts w:ascii="Arial" w:eastAsia="Times New Roman" w:hAnsi="Arial" w:cs="Arial"/>
          <w:sz w:val="26"/>
          <w:szCs w:val="26"/>
          <w:lang w:eastAsia="ru-RU"/>
        </w:rPr>
        <w:t xml:space="preserve">Департамент стратегического развития и корпоративной политики </w:t>
      </w:r>
      <w:proofErr w:type="spellStart"/>
      <w:r w:rsidRPr="00FF045C">
        <w:rPr>
          <w:rFonts w:ascii="Arial" w:eastAsia="Times New Roman" w:hAnsi="Arial" w:cs="Arial"/>
          <w:sz w:val="26"/>
          <w:szCs w:val="26"/>
          <w:lang w:eastAsia="ru-RU"/>
        </w:rPr>
        <w:t>Минпромторга</w:t>
      </w:r>
      <w:proofErr w:type="spellEnd"/>
      <w:r w:rsidRPr="00FF045C">
        <w:rPr>
          <w:rFonts w:ascii="Arial" w:eastAsia="Times New Roman" w:hAnsi="Arial" w:cs="Arial"/>
          <w:sz w:val="26"/>
          <w:szCs w:val="26"/>
          <w:lang w:eastAsia="ru-RU"/>
        </w:rPr>
        <w:t xml:space="preserve"> России рассмотрел письмо о постановлениях Правительства Российской Федерации от 30 апреля 2020 г. № 616 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№ 616) и от 30 апреля 2020 г. № 617 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617) и сообщает следующее.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" w:name="dst100005"/>
      <w:bookmarkEnd w:id="4"/>
      <w:r w:rsidRPr="00FF045C">
        <w:rPr>
          <w:rFonts w:ascii="Arial" w:eastAsia="Times New Roman" w:hAnsi="Arial" w:cs="Arial"/>
          <w:sz w:val="26"/>
          <w:szCs w:val="26"/>
          <w:lang w:eastAsia="ru-RU"/>
        </w:rPr>
        <w:t>1. В соответствии с пунктом 7 постановления № 617 подтверждением страны происхождения отдельных видов промышленных товаров для целей реализации настоящего постановления является либо наличие сведений об отдельных видах промышленных товаров в реестре промышленной продукции, либо наличие сертификата о происхождении отдельного вида промышленного товара, выдаваемого уполномоченным органом (организацией) государства - члена Евразийского экономического союза (за исключением Российской Федерации) по форме, установленной Правилами 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 Правилами (далее - сертификат СТ-1).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" w:name="dst100006"/>
      <w:bookmarkEnd w:id="5"/>
      <w:r w:rsidRPr="00FF045C">
        <w:rPr>
          <w:rFonts w:ascii="Arial" w:eastAsia="Times New Roman" w:hAnsi="Arial" w:cs="Arial"/>
          <w:sz w:val="26"/>
          <w:szCs w:val="26"/>
          <w:lang w:eastAsia="ru-RU"/>
        </w:rPr>
        <w:t>Согласно пункту 9 постановления № 617 подтверждением соблюдения ограничений, установленных настоящим постановлением, является представление участником закупки в составе заявки информации о нахождении отдельного вида промышленных товаров в реестре российской промышленной продукции с указанием номера реестровой записи.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" w:name="dst100007"/>
      <w:bookmarkEnd w:id="6"/>
      <w:r w:rsidRPr="00FF045C">
        <w:rPr>
          <w:rFonts w:ascii="Arial" w:eastAsia="Times New Roman" w:hAnsi="Arial" w:cs="Arial"/>
          <w:sz w:val="26"/>
          <w:szCs w:val="26"/>
          <w:lang w:eastAsia="ru-RU"/>
        </w:rPr>
        <w:t>При этом согласно </w:t>
      </w:r>
      <w:proofErr w:type="gramStart"/>
      <w:r w:rsidRPr="00FF045C">
        <w:rPr>
          <w:rFonts w:ascii="Arial" w:eastAsia="Times New Roman" w:hAnsi="Arial" w:cs="Arial"/>
          <w:sz w:val="26"/>
          <w:szCs w:val="26"/>
          <w:lang w:eastAsia="ru-RU"/>
        </w:rPr>
        <w:t>абзацу</w:t>
      </w:r>
      <w:proofErr w:type="gramEnd"/>
      <w:r w:rsidRPr="00FF045C">
        <w:rPr>
          <w:rFonts w:ascii="Arial" w:eastAsia="Times New Roman" w:hAnsi="Arial" w:cs="Arial"/>
          <w:sz w:val="26"/>
          <w:szCs w:val="26"/>
          <w:lang w:eastAsia="ru-RU"/>
        </w:rPr>
        <w:t xml:space="preserve"> второму указанного пункта участник закупки на этапе исполнения контракта должен представить выписку из реестра </w:t>
      </w:r>
      <w:r w:rsidRPr="00FF045C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российской промышленной продукции, формируемую посредством государственной информационной системы промышленности, или копию сертификата СТ-1.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" w:name="dst100008"/>
      <w:bookmarkEnd w:id="7"/>
      <w:r w:rsidRPr="00FF045C">
        <w:rPr>
          <w:rFonts w:ascii="Arial" w:eastAsia="Times New Roman" w:hAnsi="Arial" w:cs="Arial"/>
          <w:sz w:val="26"/>
          <w:szCs w:val="26"/>
          <w:lang w:eastAsia="ru-RU"/>
        </w:rPr>
        <w:t>В этой связи отмечаем, что постановлением № 617 не предусмотрен документ, представляемый участником закупки в составе заявки, в целях подтверждения соблюдения ограничений, установленных рассматриваемым постановлением, в отношении продукции, произведенной на территории государств - членов Евразийского экономического союза (за исключением Российской Федерации) (далее - территория ЕАЭС).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" w:name="dst100009"/>
      <w:bookmarkEnd w:id="8"/>
      <w:r w:rsidRPr="00FF045C">
        <w:rPr>
          <w:rFonts w:ascii="Arial" w:eastAsia="Times New Roman" w:hAnsi="Arial" w:cs="Arial"/>
          <w:sz w:val="26"/>
          <w:szCs w:val="26"/>
          <w:lang w:eastAsia="ru-RU"/>
        </w:rPr>
        <w:t>В этой связи полагаем, что механизм "третий лишний" следует применять на основании информации о нахождении отдельного вида промышленных товаров в реестре российской промышленной продукции - в отношении продукции, произведенной на территории Российской Федерации, а также на основании декларирования - в отношении продукции, произведенной на территории ЕАЭС.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" w:name="dst100010"/>
      <w:bookmarkEnd w:id="9"/>
      <w:r w:rsidRPr="00FF045C">
        <w:rPr>
          <w:rFonts w:ascii="Arial" w:eastAsia="Times New Roman" w:hAnsi="Arial" w:cs="Arial"/>
          <w:sz w:val="26"/>
          <w:szCs w:val="26"/>
          <w:lang w:eastAsia="ru-RU"/>
        </w:rPr>
        <w:t>Абзацем третьим пункта 9 постановления № 617 установлено, что, подавая заявку, участник закупки соглашается с условием о необходимости представить на стадии исполнения контракта выписку из реестра российской промышленной продукции или Сертификат СТ-1.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" w:name="dst100011"/>
      <w:bookmarkEnd w:id="10"/>
      <w:r w:rsidRPr="00FF045C">
        <w:rPr>
          <w:rFonts w:ascii="Arial" w:eastAsia="Times New Roman" w:hAnsi="Arial" w:cs="Arial"/>
          <w:sz w:val="26"/>
          <w:szCs w:val="26"/>
          <w:lang w:eastAsia="ru-RU"/>
        </w:rPr>
        <w:t>Таким образом, постановлением № 719 не предусматриваются какие-либо документы, подтверждающие согласие о представлении необходимых документов на стадии исполнения контракта. Предполагается, что данное согласие выражается самим фактом подачи заявки на участие в закупке.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" w:name="dst100012"/>
      <w:bookmarkEnd w:id="11"/>
      <w:r w:rsidRPr="00FF045C">
        <w:rPr>
          <w:rFonts w:ascii="Arial" w:eastAsia="Times New Roman" w:hAnsi="Arial" w:cs="Arial"/>
          <w:sz w:val="26"/>
          <w:szCs w:val="26"/>
          <w:lang w:eastAsia="ru-RU"/>
        </w:rPr>
        <w:t>2. По вопросу "пересечения" отдельных кодов общероссийского классификатора продукции по видам экономической деятельности (ОКПД2) продукции, содержащейся в перечне отдельных видов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утвержденном постановлением № 617 (далее - перечень постановления № 617) и перечне 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утвержденном постановлением Правительства Российской Федерации от 5 февраля 2015 г. №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102, перечень постановления № 102), считаем возможным отметить следующее.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" w:name="dst100013"/>
      <w:bookmarkEnd w:id="12"/>
      <w:r w:rsidRPr="00FF045C">
        <w:rPr>
          <w:rFonts w:ascii="Arial" w:eastAsia="Times New Roman" w:hAnsi="Arial" w:cs="Arial"/>
          <w:sz w:val="26"/>
          <w:szCs w:val="26"/>
          <w:lang w:eastAsia="ru-RU"/>
        </w:rPr>
        <w:t>В целях определения нормативного правового акта, в соответствии с которым необходимо применять соответствующие ограничения, необходимо руководствоваться более "уточненным" кодом.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3" w:name="dst100014"/>
      <w:bookmarkEnd w:id="13"/>
      <w:r w:rsidRPr="00FF045C">
        <w:rPr>
          <w:rFonts w:ascii="Arial" w:eastAsia="Times New Roman" w:hAnsi="Arial" w:cs="Arial"/>
          <w:sz w:val="26"/>
          <w:szCs w:val="26"/>
          <w:lang w:eastAsia="ru-RU"/>
        </w:rPr>
        <w:t xml:space="preserve">Так, к продукции с кодом ОКПД2 28.25.14.110 необходимо применять ограничение, предусмотренное постановлением № 102, поскольку в перечне </w:t>
      </w:r>
      <w:r w:rsidRPr="00FF045C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постановления № 102 предусмотрен идентичный код ОКПД2 28.25.14.110, а в перечне постановления № 617 содержится более "укрупненный" код ОКПД2 28.25.14.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4" w:name="dst100015"/>
      <w:bookmarkEnd w:id="14"/>
      <w:r w:rsidRPr="00FF045C">
        <w:rPr>
          <w:rFonts w:ascii="Arial" w:eastAsia="Times New Roman" w:hAnsi="Arial" w:cs="Arial"/>
          <w:sz w:val="26"/>
          <w:szCs w:val="26"/>
          <w:lang w:eastAsia="ru-RU"/>
        </w:rPr>
        <w:t>3. Согласно пункту 5 постановления № 616 дополнительным требованием к участникам закупки промышленных товаров, указанных в пунктах 1 - 7, 124 и 125 перечня, является использование при производстве промышленных товаров, и (или) выполнении работ, и (или) оказании услуг материалов или полуфабрикатов, страной происхождения которых является Российская Федерация и (или) государство - член Евразийского экономического союза.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5" w:name="dst100016"/>
      <w:bookmarkEnd w:id="15"/>
      <w:r w:rsidRPr="00FF045C">
        <w:rPr>
          <w:rFonts w:ascii="Arial" w:eastAsia="Times New Roman" w:hAnsi="Arial" w:cs="Arial"/>
          <w:sz w:val="26"/>
          <w:szCs w:val="26"/>
          <w:lang w:eastAsia="ru-RU"/>
        </w:rPr>
        <w:t>В соответствии с абзацем третьим рассматриваемого пункта документы, подтверждающие страну происхождения в отношении промышленных товаров, указанных в настоящем пункте, представляются поставщиком (подрядчиком, исполнителем) на этапе исполнения контракта по форме и в порядке, которые предусмотрены пунктом 10 настоящего постановления.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6" w:name="dst100017"/>
      <w:bookmarkEnd w:id="16"/>
      <w:r w:rsidRPr="00FF045C">
        <w:rPr>
          <w:rFonts w:ascii="Arial" w:eastAsia="Times New Roman" w:hAnsi="Arial" w:cs="Arial"/>
          <w:sz w:val="26"/>
          <w:szCs w:val="26"/>
          <w:lang w:eastAsia="ru-RU"/>
        </w:rPr>
        <w:t>В этой связи представляется, что выписка из реестра российской промышленной продукции или реестра евразийской промышленной продукции с указанием номеров реестровых записей в отношении промышленных товаров, указанных в пунктах 1 - 7, 124 и 125 перечня, должна подаваться в соответствии с пунктом 10 постановления № 616 в составе заявки на участие в закупке.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7" w:name="dst100018"/>
      <w:bookmarkEnd w:id="17"/>
      <w:r w:rsidRPr="00FF045C">
        <w:rPr>
          <w:rFonts w:ascii="Arial" w:eastAsia="Times New Roman" w:hAnsi="Arial" w:cs="Arial"/>
          <w:sz w:val="26"/>
          <w:szCs w:val="26"/>
          <w:lang w:eastAsia="ru-RU"/>
        </w:rPr>
        <w:t>При этом документы, подтверждающие страну происхождения материалов или полуфабрикатов, использованных при производстве промышленных товаров, указанных в пунктах 1 - 7, 124 и 125 перечня, должны представляться поставщиком (подрядчиком, исполнителем) на этапе исполнения контракта в соответствии с пунктом 5 постановления № 616.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8" w:name="dst100019"/>
      <w:bookmarkEnd w:id="18"/>
      <w:r w:rsidRPr="00FF045C">
        <w:rPr>
          <w:rFonts w:ascii="Arial" w:eastAsia="Times New Roman" w:hAnsi="Arial" w:cs="Arial"/>
          <w:sz w:val="26"/>
          <w:szCs w:val="26"/>
          <w:lang w:eastAsia="ru-RU"/>
        </w:rPr>
        <w:t>Согласно </w:t>
      </w:r>
      <w:proofErr w:type="gramStart"/>
      <w:r w:rsidRPr="00FF045C">
        <w:rPr>
          <w:rFonts w:ascii="Arial" w:eastAsia="Times New Roman" w:hAnsi="Arial" w:cs="Arial"/>
          <w:sz w:val="26"/>
          <w:szCs w:val="26"/>
          <w:lang w:eastAsia="ru-RU"/>
        </w:rPr>
        <w:t>абзацу</w:t>
      </w:r>
      <w:proofErr w:type="gramEnd"/>
      <w:r w:rsidRPr="00FF045C">
        <w:rPr>
          <w:rFonts w:ascii="Arial" w:eastAsia="Times New Roman" w:hAnsi="Arial" w:cs="Arial"/>
          <w:sz w:val="26"/>
          <w:szCs w:val="26"/>
          <w:lang w:eastAsia="ru-RU"/>
        </w:rPr>
        <w:t xml:space="preserve"> второму пункта 5 постановления № 616 дополнительное требование к участникам закупки об использовании материалов или полуфабрикатов, страной происхождения которых является Российская Федерация и (или) государство - член Евразийского экономического союза, не действует в случае, если на территории Российской Федерации и территории ЕАЭС отсутствует производство таких товаров, материалов или полуфабрикатов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9" w:name="dst100020"/>
      <w:bookmarkEnd w:id="19"/>
      <w:r w:rsidRPr="00FF045C">
        <w:rPr>
          <w:rFonts w:ascii="Arial" w:eastAsia="Times New Roman" w:hAnsi="Arial" w:cs="Arial"/>
          <w:sz w:val="26"/>
          <w:szCs w:val="26"/>
          <w:lang w:eastAsia="ru-RU"/>
        </w:rPr>
        <w:t>Также отмечаем, что для определения документа, подтверждающего отсутствие производства материалов или полуфабрикатов на территории Российской Федерации следует руководствоваться подпунктом "а" пункта 3 постановления № 616, согласно которому отсутствие производства промышленного товара на территории Российской Федерации и территории ЕАЭС (далее - отсутствие производства) подтверждается: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0" w:name="dst100021"/>
      <w:bookmarkEnd w:id="20"/>
      <w:r w:rsidRPr="00FF045C">
        <w:rPr>
          <w:rFonts w:ascii="Arial" w:eastAsia="Times New Roman" w:hAnsi="Arial" w:cs="Arial"/>
          <w:sz w:val="26"/>
          <w:szCs w:val="26"/>
          <w:lang w:eastAsia="ru-RU"/>
        </w:rPr>
        <w:t>в отношении промышленных товаров, предусмотренных перечнем, - наличием разрешения на закупку происходящего из иностранного государства промышленного товара, выдаваемого с использованием государственной информационной системы промышленности в порядке, установленном Министерством промышленности и торговли Российской Федерации;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1" w:name="dst100022"/>
      <w:bookmarkEnd w:id="21"/>
      <w:r w:rsidRPr="00FF045C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в отношении иных товаров, не предусмотренных перечнем, а также работ (услуг), выполняемых (оказываемых) иностранными лицами и приобретаемых для целей осуществления закупок для нужд обороны страны и безопасности государства, - заказчиком самостоятельно.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2" w:name="dst100023"/>
      <w:bookmarkEnd w:id="22"/>
      <w:r w:rsidRPr="00FF045C">
        <w:rPr>
          <w:rFonts w:ascii="Arial" w:eastAsia="Times New Roman" w:hAnsi="Arial" w:cs="Arial"/>
          <w:sz w:val="26"/>
          <w:szCs w:val="26"/>
          <w:lang w:eastAsia="ru-RU"/>
        </w:rPr>
        <w:t>Таким образом, с учетом того, что документы, подтверждающие страну происхождения материалов или полуфабрикатов, использованных при производстве промышленных товаров, должны представляться поставщиком (подрядчиком, исполнителем) на этапе исполнения контракта в соответствии с пунктом 5 постановления № 616, то и документы, подтверждающие отсутствие производства материалов и полуфабрикатов, также должны представляться поставщиком (подрядчиком, исполнителем) на этапе исполнения контракта.</w:t>
      </w:r>
    </w:p>
    <w:p w:rsidR="00FF045C" w:rsidRPr="00FF045C" w:rsidRDefault="00FF045C" w:rsidP="00FF045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F045C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FF045C" w:rsidRPr="00FF045C" w:rsidRDefault="00FF045C" w:rsidP="00FF045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23" w:name="dst100024"/>
      <w:bookmarkEnd w:id="23"/>
      <w:r w:rsidRPr="00FF045C">
        <w:rPr>
          <w:rFonts w:ascii="Arial" w:eastAsia="Times New Roman" w:hAnsi="Arial" w:cs="Arial"/>
          <w:sz w:val="26"/>
          <w:szCs w:val="26"/>
          <w:lang w:eastAsia="ru-RU"/>
        </w:rPr>
        <w:t>Заместитель директора Департамента</w:t>
      </w:r>
    </w:p>
    <w:p w:rsidR="00FF045C" w:rsidRPr="00FF045C" w:rsidRDefault="00FF045C" w:rsidP="00FF045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FF045C">
        <w:rPr>
          <w:rFonts w:ascii="Arial" w:eastAsia="Times New Roman" w:hAnsi="Arial" w:cs="Arial"/>
          <w:sz w:val="26"/>
          <w:szCs w:val="26"/>
          <w:lang w:eastAsia="ru-RU"/>
        </w:rPr>
        <w:t>стратегического развития</w:t>
      </w:r>
    </w:p>
    <w:p w:rsidR="00FF045C" w:rsidRPr="00FF045C" w:rsidRDefault="00FF045C" w:rsidP="00FF045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FF045C">
        <w:rPr>
          <w:rFonts w:ascii="Arial" w:eastAsia="Times New Roman" w:hAnsi="Arial" w:cs="Arial"/>
          <w:sz w:val="26"/>
          <w:szCs w:val="26"/>
          <w:lang w:eastAsia="ru-RU"/>
        </w:rPr>
        <w:t>и корпоративной политики</w:t>
      </w:r>
    </w:p>
    <w:p w:rsidR="00FF045C" w:rsidRPr="00FF045C" w:rsidRDefault="00FF045C" w:rsidP="00FF045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FF045C">
        <w:rPr>
          <w:rFonts w:ascii="Arial" w:eastAsia="Times New Roman" w:hAnsi="Arial" w:cs="Arial"/>
          <w:sz w:val="26"/>
          <w:szCs w:val="26"/>
          <w:lang w:eastAsia="ru-RU"/>
        </w:rPr>
        <w:t>Н.И.ЛЕЩЕНКО</w:t>
      </w:r>
    </w:p>
    <w:p w:rsidR="00356923" w:rsidRPr="00FF045C" w:rsidRDefault="00356923"/>
    <w:sectPr w:rsidR="00356923" w:rsidRPr="00FF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5C"/>
    <w:rsid w:val="00356923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6D445-1D93-4251-AC6D-EA498F4F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2021-06-29T06:40:00Z</dcterms:created>
  <dcterms:modified xsi:type="dcterms:W3CDTF">2021-06-29T06:47:00Z</dcterms:modified>
</cp:coreProperties>
</file>