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A0F" w:rsidRDefault="00CC1A0F" w:rsidP="00CC1A0F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МИНИСТЕРСТВО ФИНАНСОВ РОССИЙСКОЙ ФЕДЕРАЦИИ</w:t>
      </w:r>
    </w:p>
    <w:p w:rsidR="00CC1A0F" w:rsidRDefault="00CC1A0F" w:rsidP="00CC1A0F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nobr"/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CC1A0F" w:rsidRDefault="00CC1A0F" w:rsidP="00CC1A0F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ПИСЬМО</w:t>
      </w:r>
    </w:p>
    <w:p w:rsidR="00CC1A0F" w:rsidRDefault="00CC1A0F" w:rsidP="00CC1A0F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от 22 июня 2020 г. № 24-05-06/53799</w:t>
      </w:r>
    </w:p>
    <w:p w:rsidR="00CC1A0F" w:rsidRDefault="00CC1A0F" w:rsidP="00CC1A0F">
      <w:pPr>
        <w:shd w:val="clear" w:color="auto" w:fill="FFFFFF"/>
        <w:spacing w:line="288" w:lineRule="atLeast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CC1A0F" w:rsidRDefault="00CC1A0F" w:rsidP="00CC1A0F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 xml:space="preserve">Минфин России, рассмотрев обращение от 27.05.2020 по вопросу осуществления закупок у единственного исполнителя услуг по предоставлению кредитов в условиях распространения новой </w:t>
      </w:r>
      <w:proofErr w:type="spellStart"/>
      <w:r>
        <w:rPr>
          <w:rStyle w:val="blk"/>
          <w:color w:val="000000"/>
          <w:sz w:val="30"/>
          <w:szCs w:val="30"/>
        </w:rPr>
        <w:t>коронавирусной</w:t>
      </w:r>
      <w:proofErr w:type="spellEnd"/>
      <w:r>
        <w:rPr>
          <w:rStyle w:val="blk"/>
          <w:color w:val="000000"/>
          <w:sz w:val="30"/>
          <w:szCs w:val="30"/>
        </w:rPr>
        <w:t xml:space="preserve"> инфекции в соответствии с положениями Федерального </w:t>
      </w:r>
      <w:r w:rsidRPr="00CC1A0F">
        <w:rPr>
          <w:sz w:val="30"/>
          <w:szCs w:val="30"/>
        </w:rPr>
        <w:t>з</w:t>
      </w:r>
      <w:bookmarkStart w:id="0" w:name="_GoBack"/>
      <w:bookmarkEnd w:id="0"/>
      <w:r w:rsidRPr="00CC1A0F">
        <w:rPr>
          <w:sz w:val="30"/>
          <w:szCs w:val="30"/>
        </w:rPr>
        <w:t>акона</w:t>
      </w:r>
      <w:r>
        <w:rPr>
          <w:rStyle w:val="blk"/>
          <w:color w:val="000000"/>
          <w:sz w:val="30"/>
          <w:szCs w:val="30"/>
        </w:rPr>
        <w:t> от 05.04.2013 № 44-ФЗ "О контрактной системе в сфере закупок товаров, работ, услуг для обеспечения государственных и муниципальных нужд" (далее - Закон № 44-ФЗ, Обращение), в рамках компетенции сообщает следующее.</w:t>
      </w:r>
    </w:p>
    <w:p w:rsidR="00CC1A0F" w:rsidRDefault="00CC1A0F" w:rsidP="00CC1A0F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r w:rsidRPr="00CC1A0F">
        <w:rPr>
          <w:sz w:val="30"/>
          <w:szCs w:val="30"/>
        </w:rPr>
        <w:t>пунктами 11.8</w:t>
      </w:r>
      <w:r>
        <w:rPr>
          <w:rStyle w:val="blk"/>
          <w:color w:val="000000"/>
          <w:sz w:val="30"/>
          <w:szCs w:val="30"/>
        </w:rPr>
        <w:t> и </w:t>
      </w:r>
      <w:r w:rsidRPr="00CC1A0F">
        <w:rPr>
          <w:sz w:val="30"/>
          <w:szCs w:val="30"/>
        </w:rPr>
        <w:t>12.5</w:t>
      </w:r>
      <w:r>
        <w:rPr>
          <w:rStyle w:val="blk"/>
          <w:color w:val="000000"/>
          <w:sz w:val="30"/>
          <w:szCs w:val="30"/>
        </w:rPr>
        <w:t> 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CC1A0F" w:rsidRDefault="00CC1A0F" w:rsidP="00CC1A0F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Вместе с тем Минфин России считает возможным по изложенному в Обращении вопросу сообщить следующее.</w:t>
      </w:r>
    </w:p>
    <w:p w:rsidR="00CC1A0F" w:rsidRDefault="00CC1A0F" w:rsidP="00CC1A0F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Заказчики при расходовании средств бюджетов бюджетной системы Российской Федерации обязаны руководствоваться положениями </w:t>
      </w:r>
      <w:r w:rsidRPr="00CC1A0F">
        <w:rPr>
          <w:sz w:val="30"/>
          <w:szCs w:val="30"/>
        </w:rPr>
        <w:t>Закона</w:t>
      </w:r>
      <w:r>
        <w:rPr>
          <w:rStyle w:val="blk"/>
          <w:color w:val="000000"/>
          <w:sz w:val="30"/>
          <w:szCs w:val="30"/>
        </w:rPr>
        <w:t> № 44-ФЗ и осуществлять отбор поставщика (подрядчика, исполнителя) путем проведения конкурентных процедур, установленных </w:t>
      </w:r>
      <w:r w:rsidRPr="00CC1A0F">
        <w:rPr>
          <w:sz w:val="30"/>
          <w:szCs w:val="30"/>
        </w:rPr>
        <w:t>статьей 24</w:t>
      </w:r>
      <w:r>
        <w:rPr>
          <w:rStyle w:val="blk"/>
          <w:color w:val="000000"/>
          <w:sz w:val="30"/>
          <w:szCs w:val="30"/>
        </w:rPr>
        <w:t> Закона № 44-ФЗ, либо у единственного поставщика (подрядчика, исполнителя).</w:t>
      </w:r>
    </w:p>
    <w:p w:rsidR="00CC1A0F" w:rsidRDefault="00CC1A0F" w:rsidP="00CC1A0F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Основания для осуществления закупки у единственного поставщика (подрядчика, исполнителя) установлены положениями </w:t>
      </w:r>
      <w:r w:rsidRPr="00CC1A0F">
        <w:rPr>
          <w:sz w:val="30"/>
          <w:szCs w:val="30"/>
        </w:rPr>
        <w:t xml:space="preserve">части 1 статьи </w:t>
      </w:r>
      <w:r w:rsidRPr="00CC1A0F">
        <w:rPr>
          <w:sz w:val="30"/>
          <w:szCs w:val="30"/>
        </w:rPr>
        <w:lastRenderedPageBreak/>
        <w:t>93</w:t>
      </w:r>
      <w:r>
        <w:rPr>
          <w:rStyle w:val="blk"/>
          <w:color w:val="000000"/>
          <w:sz w:val="30"/>
          <w:szCs w:val="30"/>
        </w:rPr>
        <w:t> Закона № 44-ФЗ, а также, учитывая положения </w:t>
      </w:r>
      <w:r w:rsidRPr="00CC1A0F">
        <w:rPr>
          <w:sz w:val="30"/>
          <w:szCs w:val="30"/>
        </w:rPr>
        <w:t>статьи 16</w:t>
      </w:r>
      <w:r>
        <w:rPr>
          <w:rStyle w:val="blk"/>
          <w:color w:val="000000"/>
          <w:sz w:val="30"/>
          <w:szCs w:val="30"/>
        </w:rPr>
        <w:t> Федерального закона от 01.04.2020 № 98-ФЗ "О внесении изменений в отдельные законодательные акты Российской Федерации по вопросам предупреждения и ликвидации чрезвычайных ситуаций", </w:t>
      </w:r>
      <w:r w:rsidRPr="00CC1A0F">
        <w:rPr>
          <w:sz w:val="30"/>
          <w:szCs w:val="30"/>
        </w:rPr>
        <w:t>пунктом 1</w:t>
      </w:r>
      <w:r>
        <w:rPr>
          <w:rStyle w:val="blk"/>
          <w:color w:val="000000"/>
          <w:sz w:val="30"/>
          <w:szCs w:val="30"/>
        </w:rPr>
        <w:t> постановления Правительства Российской Федерации от 08.05.2020 № 647 "Об установлении случаев осуществления закупок товаров, работ, услуг для государственных и (или) муниципальных нужд у единственного поставщика (подрядчика, исполнителя) и порядка их осуществления и о внесении изменений в постановление Правительства Российской Федерации от 3 апреля 2020 г. № 443".</w:t>
      </w:r>
    </w:p>
    <w:p w:rsidR="00CC1A0F" w:rsidRDefault="00CC1A0F" w:rsidP="00CC1A0F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На основании </w:t>
      </w:r>
      <w:r w:rsidRPr="00CC1A0F">
        <w:rPr>
          <w:sz w:val="30"/>
          <w:szCs w:val="30"/>
        </w:rPr>
        <w:t>пункта 9 части 1 статьи 93</w:t>
      </w:r>
      <w:r>
        <w:rPr>
          <w:rStyle w:val="blk"/>
          <w:color w:val="000000"/>
          <w:sz w:val="30"/>
          <w:szCs w:val="30"/>
        </w:rPr>
        <w:t> Закона № 44-ФЗ заказчик вправе осуществить закупку у единственного поставщика (подрядчика, исполнителя) товаров, работ, услуг при необходимости оказания медицинской помощи в неотложной или экстренной форме либо вследствие аварии, обстоятельств непреодолимой силы, для предупреждения (при введении режима повышенной готовности функционирования органов управления и сил единой государственной системы предупреждения и ликвидации чрезвычайных ситуаций) и (или) ликвидации чрезвычайной ситуации, для оказания гуманитарной помощи.</w:t>
      </w:r>
    </w:p>
    <w:p w:rsidR="00CC1A0F" w:rsidRDefault="00CC1A0F" w:rsidP="00CC1A0F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При этом заказчик вправе осуществить закупку товара, работы, услуги в количестве, объеме, которые необходимы для оказания такой медицинской помощи либо вследствие таких аварии, обстоятельств непреодолимой силы, для предупреждения и (или) ликвидации чрезвычайной ситуации, для оказания гуманитарной помощи, если применение конкурентных способов определения поставщика (подрядчика, исполнителя), требующих затрат времени, нецелесообразно.</w:t>
      </w:r>
    </w:p>
    <w:p w:rsidR="00CC1A0F" w:rsidRDefault="00CC1A0F" w:rsidP="00CC1A0F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Так, при введении в соответствии с Федеральным </w:t>
      </w:r>
      <w:r w:rsidRPr="00CC1A0F">
        <w:rPr>
          <w:sz w:val="30"/>
          <w:szCs w:val="30"/>
        </w:rPr>
        <w:t>законом</w:t>
      </w:r>
      <w:r>
        <w:rPr>
          <w:rStyle w:val="blk"/>
          <w:color w:val="000000"/>
          <w:sz w:val="30"/>
          <w:szCs w:val="30"/>
        </w:rPr>
        <w:t xml:space="preserve"> от 21.12.1994 № 68-ФЗ "О защите населения и территорий от чрезвычайных ситуаций природного и техногенного характера" режима повышенной готовности в связи с распространением новой </w:t>
      </w:r>
      <w:proofErr w:type="spellStart"/>
      <w:r>
        <w:rPr>
          <w:rStyle w:val="blk"/>
          <w:color w:val="000000"/>
          <w:sz w:val="30"/>
          <w:szCs w:val="30"/>
        </w:rPr>
        <w:t>коронавирусной</w:t>
      </w:r>
      <w:proofErr w:type="spellEnd"/>
      <w:r>
        <w:rPr>
          <w:rStyle w:val="blk"/>
          <w:color w:val="000000"/>
          <w:sz w:val="30"/>
          <w:szCs w:val="30"/>
        </w:rPr>
        <w:t xml:space="preserve"> инфекции, вызванной 2019-№COV, заказчик вправе осуществить закупку любых товаров, работ, услуг в количестве, объеме, которые необходимы в связи с введением режима повышенной готовности, на основании </w:t>
      </w:r>
      <w:r w:rsidRPr="00CC1A0F">
        <w:rPr>
          <w:sz w:val="30"/>
          <w:szCs w:val="30"/>
        </w:rPr>
        <w:t>пункта 9 части 1 статьи 93</w:t>
      </w:r>
      <w:r>
        <w:rPr>
          <w:rStyle w:val="blk"/>
          <w:color w:val="000000"/>
          <w:sz w:val="30"/>
          <w:szCs w:val="30"/>
        </w:rPr>
        <w:t> Закона № 44-ФЗ.</w:t>
      </w:r>
    </w:p>
    <w:p w:rsidR="00CC1A0F" w:rsidRDefault="00CC1A0F" w:rsidP="00CC1A0F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С учетом изложенного заказчик вправе осуществить закупку товаров, работ, услуг на основании </w:t>
      </w:r>
      <w:r w:rsidRPr="00CC1A0F">
        <w:rPr>
          <w:sz w:val="30"/>
          <w:szCs w:val="30"/>
        </w:rPr>
        <w:t>пункта 9 части 1 статьи 93</w:t>
      </w:r>
      <w:r>
        <w:rPr>
          <w:rStyle w:val="blk"/>
          <w:color w:val="000000"/>
          <w:sz w:val="30"/>
          <w:szCs w:val="30"/>
        </w:rPr>
        <w:t xml:space="preserve"> Закона № 44-ФЗ при </w:t>
      </w:r>
      <w:r>
        <w:rPr>
          <w:rStyle w:val="blk"/>
          <w:color w:val="000000"/>
          <w:sz w:val="30"/>
          <w:szCs w:val="30"/>
        </w:rPr>
        <w:lastRenderedPageBreak/>
        <w:t xml:space="preserve">наличии причинно-следственной связи предмета такой закупки с введением режима повышенной готовности в связи с распространением новой </w:t>
      </w:r>
      <w:proofErr w:type="spellStart"/>
      <w:r>
        <w:rPr>
          <w:rStyle w:val="blk"/>
          <w:color w:val="000000"/>
          <w:sz w:val="30"/>
          <w:szCs w:val="30"/>
        </w:rPr>
        <w:t>коронавирусной</w:t>
      </w:r>
      <w:proofErr w:type="spellEnd"/>
      <w:r>
        <w:rPr>
          <w:rStyle w:val="blk"/>
          <w:color w:val="000000"/>
          <w:sz w:val="30"/>
          <w:szCs w:val="30"/>
        </w:rPr>
        <w:t xml:space="preserve"> инфекции, вызванной 2019-№COV.</w:t>
      </w:r>
    </w:p>
    <w:p w:rsidR="00CC1A0F" w:rsidRDefault="00CC1A0F" w:rsidP="00CC1A0F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При этом заказчик самостоятельно принимает решение о закупке у единственного поставщика (подрядчика, исполнителя), руководствуясь положениями </w:t>
      </w:r>
      <w:r w:rsidRPr="00CC1A0F">
        <w:rPr>
          <w:sz w:val="30"/>
          <w:szCs w:val="30"/>
        </w:rPr>
        <w:t>Закона</w:t>
      </w:r>
      <w:r>
        <w:rPr>
          <w:rStyle w:val="blk"/>
          <w:color w:val="000000"/>
          <w:sz w:val="30"/>
          <w:szCs w:val="30"/>
        </w:rPr>
        <w:t> № 44-ФЗ.</w:t>
      </w:r>
    </w:p>
    <w:p w:rsidR="00CC1A0F" w:rsidRDefault="00CC1A0F" w:rsidP="00CC1A0F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Дополнительно Минфин России считает необходимым отметить, что </w:t>
      </w:r>
      <w:r w:rsidRPr="00CC1A0F">
        <w:rPr>
          <w:sz w:val="30"/>
          <w:szCs w:val="30"/>
        </w:rPr>
        <w:t>пунктом 1</w:t>
      </w:r>
      <w:r>
        <w:rPr>
          <w:rStyle w:val="blk"/>
          <w:color w:val="000000"/>
          <w:sz w:val="30"/>
          <w:szCs w:val="30"/>
        </w:rPr>
        <w:t> Положения о Министерстве финансов Российской Федерации, утвержденного постановлением Правительства Российской Федерации от 30.06.2004 № 329, </w:t>
      </w:r>
      <w:r w:rsidRPr="00CC1A0F">
        <w:rPr>
          <w:sz w:val="30"/>
          <w:szCs w:val="30"/>
        </w:rPr>
        <w:t>пунктом 1</w:t>
      </w:r>
      <w:r>
        <w:rPr>
          <w:rStyle w:val="blk"/>
          <w:color w:val="000000"/>
          <w:sz w:val="30"/>
          <w:szCs w:val="30"/>
        </w:rPr>
        <w:t> постановления Правительства Российской Федерации от 26.08.2013 № 728 установлено, что Минфин России является федеральным органом исполнительной власти по выработке государственной политики и нормативно-правовому регулированию контрактной системы в сфере закупок товаров, работ, услуг для обеспечения государственных и муниципальных нужд.</w:t>
      </w:r>
    </w:p>
    <w:p w:rsidR="00CC1A0F" w:rsidRDefault="00CC1A0F" w:rsidP="00CC1A0F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действий участников контрактной системы, совершаемых при осуществлении закупок.</w:t>
      </w:r>
    </w:p>
    <w:p w:rsidR="00CC1A0F" w:rsidRDefault="00CC1A0F" w:rsidP="00CC1A0F">
      <w:pPr>
        <w:shd w:val="clear" w:color="auto" w:fill="FFFFFF"/>
        <w:spacing w:line="288" w:lineRule="atLeast"/>
        <w:jc w:val="both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CC1A0F" w:rsidRDefault="00CC1A0F" w:rsidP="00CC1A0F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А.М.ЛАВРОВ</w:t>
      </w:r>
    </w:p>
    <w:p w:rsidR="00CC1A0F" w:rsidRDefault="00CC1A0F" w:rsidP="00CC1A0F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22.06.2020</w:t>
      </w:r>
    </w:p>
    <w:p w:rsidR="00CC1A0F" w:rsidRDefault="00CC1A0F" w:rsidP="00CC1A0F">
      <w:pPr>
        <w:shd w:val="clear" w:color="auto" w:fill="FFFFFF"/>
        <w:spacing w:line="288" w:lineRule="atLeast"/>
        <w:jc w:val="both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E536AF" w:rsidRDefault="00E536AF"/>
    <w:sectPr w:rsidR="00E53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A0F"/>
    <w:rsid w:val="00CC1A0F"/>
    <w:rsid w:val="00E53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0B8993-D527-425B-BFFB-8D51BBB1F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1A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1A0F"/>
    <w:rPr>
      <w:color w:val="0000FF"/>
      <w:u w:val="single"/>
    </w:rPr>
  </w:style>
  <w:style w:type="character" w:customStyle="1" w:styleId="blk">
    <w:name w:val="blk"/>
    <w:basedOn w:val="a0"/>
    <w:rsid w:val="00CC1A0F"/>
  </w:style>
  <w:style w:type="character" w:customStyle="1" w:styleId="nobr">
    <w:name w:val="nobr"/>
    <w:basedOn w:val="a0"/>
    <w:rsid w:val="00CC1A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775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2021-07-14T06:30:00Z</dcterms:created>
  <dcterms:modified xsi:type="dcterms:W3CDTF">2021-07-14T06:31:00Z</dcterms:modified>
</cp:coreProperties>
</file>