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76D" w:rsidRDefault="0017576D" w:rsidP="0017576D">
      <w:pPr>
        <w:jc w:val="center"/>
        <w:rPr>
          <w:rFonts w:ascii="Arial" w:hAnsi="Arial" w:cs="Arial"/>
          <w:b/>
          <w:bCs/>
        </w:rPr>
      </w:pPr>
      <w:bookmarkStart w:id="0" w:name="_GoBack"/>
      <w:bookmarkEnd w:id="0"/>
      <w:r>
        <w:rPr>
          <w:rFonts w:ascii="Arial" w:hAnsi="Arial" w:cs="Arial"/>
          <w:b/>
          <w:bCs/>
        </w:rPr>
        <w:t>МИНИСТЕРСТВО ФИНАНСОВ РОССИЙСКОЙ ФЕДЕРАЦИИ</w:t>
      </w:r>
    </w:p>
    <w:p w:rsidR="0017576D" w:rsidRDefault="0017576D" w:rsidP="0017576D">
      <w:pPr>
        <w:jc w:val="center"/>
        <w:rPr>
          <w:rFonts w:ascii="Arial" w:hAnsi="Arial" w:cs="Arial"/>
          <w:b/>
          <w:bCs/>
        </w:rPr>
      </w:pPr>
      <w:r>
        <w:rPr>
          <w:rFonts w:ascii="Arial" w:hAnsi="Arial" w:cs="Arial"/>
          <w:b/>
          <w:bCs/>
        </w:rPr>
        <w:t> </w:t>
      </w:r>
    </w:p>
    <w:p w:rsidR="0017576D" w:rsidRDefault="0017576D" w:rsidP="0017576D">
      <w:pPr>
        <w:jc w:val="center"/>
        <w:rPr>
          <w:rFonts w:ascii="Arial" w:hAnsi="Arial" w:cs="Arial"/>
          <w:b/>
          <w:bCs/>
        </w:rPr>
      </w:pPr>
      <w:r>
        <w:rPr>
          <w:rFonts w:ascii="Arial" w:hAnsi="Arial" w:cs="Arial"/>
          <w:b/>
          <w:bCs/>
        </w:rPr>
        <w:t>ПИСЬМО</w:t>
      </w:r>
    </w:p>
    <w:p w:rsidR="0017576D" w:rsidRDefault="0017576D" w:rsidP="0017576D">
      <w:pPr>
        <w:jc w:val="center"/>
        <w:rPr>
          <w:rFonts w:ascii="Arial" w:hAnsi="Arial" w:cs="Arial"/>
          <w:b/>
          <w:bCs/>
        </w:rPr>
      </w:pPr>
      <w:r>
        <w:rPr>
          <w:rFonts w:ascii="Arial" w:hAnsi="Arial" w:cs="Arial"/>
          <w:b/>
          <w:bCs/>
        </w:rPr>
        <w:t>от 12 мая 2020 г. № 24-01-07/38082</w:t>
      </w:r>
    </w:p>
    <w:p w:rsidR="0017576D" w:rsidRDefault="0017576D" w:rsidP="0017576D">
      <w:pPr>
        <w:rPr>
          <w:rFonts w:ascii="Times New Roman" w:hAnsi="Times New Roman" w:cs="Times New Roman"/>
        </w:rPr>
      </w:pPr>
      <w:r>
        <w:t> </w:t>
      </w:r>
    </w:p>
    <w:p w:rsidR="0017576D" w:rsidRDefault="0017576D" w:rsidP="0017576D">
      <w:pPr>
        <w:ind w:firstLine="540"/>
        <w:jc w:val="both"/>
      </w:pPr>
      <w:r>
        <w:t xml:space="preserve">Департамент бюджетной политики в сфере контрактной системы Минфина России (далее - Департамент), рассмотрев обращение по вопросу возможности и целесообразности внесения изменений в Федеральный </w:t>
      </w:r>
      <w:r w:rsidRPr="0017576D">
        <w:t>закон</w:t>
      </w:r>
      <w:r>
        <w:t xml:space="preserve"> от 05.04.2013 № 44-ФЗ "О контрактной системе в сфере закупок товаров, работ, услуг для обеспечения государственных и муниципальных нужд" (далее - Закон № 44-ФЗ) и Федеральный </w:t>
      </w:r>
      <w:r w:rsidRPr="0017576D">
        <w:t>закон</w:t>
      </w:r>
      <w:r>
        <w:t xml:space="preserve"> от 18.07.2011 № 223-ФЗ "О закупках товаров, работ, услуг отдельными видами юридических лиц" (далее - Закон № 223-ФЗ), в рамках своей компетенции сообщает следующее.</w:t>
      </w:r>
    </w:p>
    <w:p w:rsidR="0017576D" w:rsidRDefault="0017576D" w:rsidP="0017576D">
      <w:pPr>
        <w:ind w:firstLine="540"/>
        <w:jc w:val="both"/>
      </w:pPr>
      <w:r>
        <w:t xml:space="preserve">В соответствии с </w:t>
      </w:r>
      <w:r w:rsidRPr="0017576D">
        <w:t>Положением</w:t>
      </w:r>
      <w:r>
        <w:t xml:space="preserve"> о Министерстве финансов Российской Федерации, утвержденным постановлением Правительства Российской Федерации от 30.06.2004 №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rsidR="0017576D" w:rsidRDefault="0017576D" w:rsidP="0017576D">
      <w:pPr>
        <w:ind w:firstLine="540"/>
        <w:jc w:val="both"/>
      </w:pPr>
      <w:r>
        <w:t xml:space="preserve">Согласно </w:t>
      </w:r>
      <w:r w:rsidRPr="0017576D">
        <w:t>пункту 11.8</w:t>
      </w:r>
      <w:r>
        <w:t xml:space="preserve"> Регламента Министерства финансов Российской Федерации, утвержденного приказом Министерства финансов Российской Федерации от 14.09.2018 № 194н, Министерством не осуществляется разъяснение законодательства Российской Федерации, практики его применения, а также толкование норм, терминов и понятий по обращениям,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17576D" w:rsidRDefault="0017576D" w:rsidP="0017576D">
      <w:pPr>
        <w:ind w:firstLine="540"/>
        <w:jc w:val="both"/>
      </w:pPr>
      <w:r>
        <w:t>Вместе с тем полагаем необходимым отметить следующее.</w:t>
      </w:r>
    </w:p>
    <w:p w:rsidR="0017576D" w:rsidRDefault="0017576D" w:rsidP="0017576D">
      <w:pPr>
        <w:ind w:firstLine="540"/>
        <w:jc w:val="both"/>
      </w:pPr>
      <w:r>
        <w:t xml:space="preserve">В соответствии с </w:t>
      </w:r>
      <w:r w:rsidRPr="0017576D">
        <w:t>частью 1 статьи 22</w:t>
      </w:r>
      <w:r>
        <w:t xml:space="preserve"> Закона № 44-ФЗ начальная (максимальная) цена контракта и в предусмотренных указанным Федеральным законом случаях цена контракта, заключаемого с единственным поставщиком (подрядчиком, исполнителем) (далее - НМЦК), обосновывается заказчиком посредством применения следующих методов: метода сопоставимых рыночных цен (анализа рынка), нормативного метода, тарифного метода, проектно-сметного метода, затратного метода.</w:t>
      </w:r>
    </w:p>
    <w:p w:rsidR="0017576D" w:rsidRDefault="0017576D" w:rsidP="0017576D">
      <w:pPr>
        <w:ind w:firstLine="540"/>
        <w:jc w:val="both"/>
      </w:pPr>
      <w:r>
        <w:t xml:space="preserve">Согласно </w:t>
      </w:r>
      <w:r w:rsidRPr="0017576D">
        <w:t>части 6 статьи 22</w:t>
      </w:r>
      <w:r>
        <w:t xml:space="preserve"> Закона № 44-ФЗ метод сопоставимых рыночных цен (анализа рынка) является приоритетным для определения и обоснования НМЦК. Использование иных методов допускается в случаях, предусмотренных </w:t>
      </w:r>
      <w:r w:rsidRPr="0017576D">
        <w:t>частями 7</w:t>
      </w:r>
      <w:r>
        <w:t xml:space="preserve"> - </w:t>
      </w:r>
      <w:r w:rsidRPr="0017576D">
        <w:t>11 указанной статьи</w:t>
      </w:r>
      <w:r>
        <w:t>.</w:t>
      </w:r>
    </w:p>
    <w:p w:rsidR="0017576D" w:rsidRDefault="0017576D" w:rsidP="0017576D">
      <w:pPr>
        <w:ind w:firstLine="540"/>
        <w:jc w:val="both"/>
      </w:pPr>
      <w:r>
        <w:t>В случае применения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17576D" w:rsidRDefault="0017576D" w:rsidP="0017576D">
      <w:pPr>
        <w:ind w:firstLine="540"/>
        <w:jc w:val="both"/>
      </w:pPr>
      <w: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17576D" w:rsidRDefault="0017576D" w:rsidP="0017576D">
      <w:pPr>
        <w:ind w:firstLine="540"/>
        <w:jc w:val="both"/>
      </w:pPr>
      <w:r>
        <w:lastRenderedPageBreak/>
        <w:t xml:space="preserve">Вместе с тем в соответствии с </w:t>
      </w:r>
      <w:r w:rsidRPr="0017576D">
        <w:t>частью 10 статьи 22</w:t>
      </w:r>
      <w:r>
        <w:t xml:space="preserve"> Закона № 44-ФЗ затратный метод применяется в случае невозможности применения иных методов, предусмотренных </w:t>
      </w:r>
      <w:r w:rsidRPr="0017576D">
        <w:t>пунктами 1</w:t>
      </w:r>
      <w:r>
        <w:t xml:space="preserve"> - </w:t>
      </w:r>
      <w:r w:rsidRPr="0017576D">
        <w:t>4 части 1 указанной статьи</w:t>
      </w:r>
      <w:r>
        <w:t>,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17576D" w:rsidRDefault="0017576D" w:rsidP="0017576D">
      <w:pPr>
        <w:ind w:firstLine="540"/>
        <w:jc w:val="both"/>
      </w:pPr>
      <w:r>
        <w:t xml:space="preserve">Кроме того, </w:t>
      </w:r>
      <w:r w:rsidRPr="0017576D">
        <w:t>частью 11 статьи 22</w:t>
      </w:r>
      <w:r>
        <w:t xml:space="preserve"> Закона № 44-ФЗ предусмотрено, что информация об обычной прибыли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17576D" w:rsidRDefault="0017576D" w:rsidP="0017576D">
      <w:pPr>
        <w:ind w:firstLine="540"/>
        <w:jc w:val="both"/>
      </w:pPr>
      <w:r>
        <w:t xml:space="preserve">Также положениями </w:t>
      </w:r>
      <w:r w:rsidRPr="0017576D">
        <w:t>части 12 статьи 22</w:t>
      </w:r>
      <w:r>
        <w:t xml:space="preserve"> Закона № 44-ФЗ предусмотрено, что в случае невозможности применения для определения НМЦК методов, указанных в </w:t>
      </w:r>
      <w:r w:rsidRPr="0017576D">
        <w:t>части 1 указанной статьи</w:t>
      </w:r>
      <w:r>
        <w:t>, заказчик вправе применить иные методы. В этом случае в обоснование НМЦК заказчик обязан включить обоснование невозможности применения указанных методов.</w:t>
      </w:r>
    </w:p>
    <w:p w:rsidR="0017576D" w:rsidRDefault="0017576D" w:rsidP="0017576D">
      <w:pPr>
        <w:ind w:firstLine="540"/>
        <w:jc w:val="both"/>
      </w:pPr>
      <w:r>
        <w:t xml:space="preserve">Таким образом, при невозможности применения для определения НМЦК методов, указанных в </w:t>
      </w:r>
      <w:r w:rsidRPr="0017576D">
        <w:t>части 1 статьи 22</w:t>
      </w:r>
      <w:r>
        <w:t xml:space="preserve"> Закона № 44-ФЗ, заказчики вправе применять иные методы, не предусмотренные </w:t>
      </w:r>
      <w:r w:rsidRPr="0017576D">
        <w:t>частью 1 статьи 22</w:t>
      </w:r>
      <w:r>
        <w:t xml:space="preserve"> Закона № 44-ФЗ.</w:t>
      </w:r>
    </w:p>
    <w:p w:rsidR="0017576D" w:rsidRDefault="0017576D" w:rsidP="0017576D">
      <w:pPr>
        <w:ind w:firstLine="540"/>
        <w:jc w:val="both"/>
      </w:pPr>
      <w:r>
        <w:t>При этом необходимо отметить, что применение иных методов для расчета НМЦК не должно противоречить положениям законодательства в сфере контрактной системы.</w:t>
      </w:r>
    </w:p>
    <w:p w:rsidR="0017576D" w:rsidRDefault="0017576D" w:rsidP="0017576D">
      <w:pPr>
        <w:ind w:firstLine="540"/>
        <w:jc w:val="both"/>
      </w:pPr>
      <w:r>
        <w:t>Учитывая изложенное, заказчик самостоятельно формирует НМЦК и должен учитывать все факторы, влияющие на цену: условия и сроки поставки, риски, связанные с возможностью повышения цены.</w:t>
      </w:r>
    </w:p>
    <w:p w:rsidR="0017576D" w:rsidRDefault="0017576D" w:rsidP="0017576D">
      <w:pPr>
        <w:ind w:firstLine="540"/>
        <w:jc w:val="both"/>
      </w:pPr>
      <w:r>
        <w:t xml:space="preserve">Кроме того, </w:t>
      </w:r>
      <w:r w:rsidRPr="0017576D">
        <w:t>частью 22 статьи 22</w:t>
      </w:r>
      <w:r>
        <w:t xml:space="preserve"> Закона № 44-ФЗ предусмотрено право Правительства Российской Федерации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 федеральные органы исполнительной власти, Государственную корпорацию по атомной энергии "</w:t>
      </w:r>
      <w:proofErr w:type="spellStart"/>
      <w:r>
        <w:t>Росатом</w:t>
      </w:r>
      <w:proofErr w:type="spellEnd"/>
      <w:r>
        <w:t>", Государственную корпорацию по космической деятельности "</w:t>
      </w:r>
      <w:proofErr w:type="spellStart"/>
      <w:r>
        <w:t>Роскосмос</w:t>
      </w:r>
      <w:proofErr w:type="spellEnd"/>
      <w:r>
        <w:t>", уполномоченные устанавливать такой порядок с учетом положений Закона № 44-ФЗ.</w:t>
      </w:r>
    </w:p>
    <w:p w:rsidR="0017576D" w:rsidRDefault="0017576D" w:rsidP="0017576D">
      <w:pPr>
        <w:ind w:firstLine="540"/>
        <w:jc w:val="both"/>
      </w:pPr>
      <w:r>
        <w:t xml:space="preserve">При этом в соответствии с </w:t>
      </w:r>
      <w:r w:rsidRPr="0017576D">
        <w:t>частью 4 статьи 93</w:t>
      </w:r>
      <w:r>
        <w:t xml:space="preserve"> Закона № 44-ФЗ заказчик обязан определить и обосновать цену контракта в порядке, установленном Законом № 44-ФЗ, при осуществлении закупки у единственного поставщика (подрядчика, исполнителя) в случаях, предусмотренных </w:t>
      </w:r>
      <w:r w:rsidRPr="0017576D">
        <w:t>пунктами 3</w:t>
      </w:r>
      <w:r>
        <w:t xml:space="preserve">, </w:t>
      </w:r>
      <w:r w:rsidRPr="0017576D">
        <w:t>6</w:t>
      </w:r>
      <w:r>
        <w:t xml:space="preserve">, </w:t>
      </w:r>
      <w:r w:rsidRPr="0017576D">
        <w:t>9</w:t>
      </w:r>
      <w:r>
        <w:t xml:space="preserve">, </w:t>
      </w:r>
      <w:r w:rsidRPr="0017576D">
        <w:t>11</w:t>
      </w:r>
      <w:r>
        <w:t xml:space="preserve">, </w:t>
      </w:r>
      <w:r w:rsidRPr="0017576D">
        <w:t>12</w:t>
      </w:r>
      <w:r>
        <w:t xml:space="preserve">, </w:t>
      </w:r>
      <w:r w:rsidRPr="0017576D">
        <w:t>18</w:t>
      </w:r>
      <w:r>
        <w:t xml:space="preserve">, </w:t>
      </w:r>
      <w:r w:rsidRPr="0017576D">
        <w:t>22</w:t>
      </w:r>
      <w:r>
        <w:t xml:space="preserve">, </w:t>
      </w:r>
      <w:r w:rsidRPr="0017576D">
        <w:t>23</w:t>
      </w:r>
      <w:r>
        <w:t xml:space="preserve">, </w:t>
      </w:r>
      <w:r w:rsidRPr="0017576D">
        <w:t>30</w:t>
      </w:r>
      <w:r>
        <w:t xml:space="preserve"> - </w:t>
      </w:r>
      <w:r w:rsidRPr="0017576D">
        <w:t>32</w:t>
      </w:r>
      <w:r>
        <w:t xml:space="preserve">, </w:t>
      </w:r>
      <w:r w:rsidRPr="0017576D">
        <w:t>34</w:t>
      </w:r>
      <w:r>
        <w:t xml:space="preserve">, </w:t>
      </w:r>
      <w:r w:rsidRPr="0017576D">
        <w:t>35</w:t>
      </w:r>
      <w:r>
        <w:t xml:space="preserve">, </w:t>
      </w:r>
      <w:r w:rsidRPr="0017576D">
        <w:t>37</w:t>
      </w:r>
      <w:r>
        <w:t xml:space="preserve"> - </w:t>
      </w:r>
      <w:r w:rsidRPr="0017576D">
        <w:t>41</w:t>
      </w:r>
      <w:r>
        <w:t xml:space="preserve">, </w:t>
      </w:r>
      <w:r w:rsidRPr="0017576D">
        <w:t>46</w:t>
      </w:r>
      <w:r>
        <w:t xml:space="preserve">, </w:t>
      </w:r>
      <w:r w:rsidRPr="0017576D">
        <w:t>49 части 1 статьи 93</w:t>
      </w:r>
      <w:r>
        <w:t xml:space="preserve"> Закона № 44-ФЗ. При осуществлении закупки у единственного поставщика (подрядчика, исполнителя) в указанных случаях контракт должен содержать обоснование цены контракта.</w:t>
      </w:r>
    </w:p>
    <w:p w:rsidR="0017576D" w:rsidRDefault="0017576D" w:rsidP="0017576D">
      <w:pPr>
        <w:ind w:firstLine="540"/>
        <w:jc w:val="both"/>
      </w:pPr>
      <w:r>
        <w:t>Учитывая изложенное, законодательство Российской Федерации и нормативные правовые акты в сфере контрактной системы содержат необходимые экономические механизмы для эффективного осуществления государственных закупок.</w:t>
      </w:r>
    </w:p>
    <w:p w:rsidR="0017576D" w:rsidRDefault="0017576D" w:rsidP="0017576D">
      <w:pPr>
        <w:ind w:firstLine="540"/>
        <w:jc w:val="both"/>
      </w:pPr>
      <w:r>
        <w:lastRenderedPageBreak/>
        <w:t xml:space="preserve">В соответствии с </w:t>
      </w:r>
      <w:r w:rsidRPr="0017576D">
        <w:t>частью 2 статьи 2</w:t>
      </w:r>
      <w:r>
        <w:t xml:space="preserve"> Закона № 223-ФЗ положение о закупке является документом, который регламентирует закупочную деятельность заказчика и должен содержать требования к закупке, в том числе порядок подготовки и осуществления закупок способами, указанными в </w:t>
      </w:r>
      <w:r w:rsidRPr="0017576D">
        <w:t>частях 3.1</w:t>
      </w:r>
      <w:r>
        <w:t xml:space="preserve"> и </w:t>
      </w:r>
      <w:r w:rsidRPr="0017576D">
        <w:t>3.2 статьи 3</w:t>
      </w:r>
      <w:r>
        <w:t xml:space="preserve"> настоящего Федерального закона, порядок и условия их применения, порядок заключения и исполнения договоров, а также иные связанные с обеспечением закупки положения.</w:t>
      </w:r>
    </w:p>
    <w:p w:rsidR="0017576D" w:rsidRDefault="0017576D" w:rsidP="0017576D">
      <w:pPr>
        <w:ind w:firstLine="540"/>
        <w:jc w:val="both"/>
      </w:pPr>
      <w:r>
        <w:t xml:space="preserve">Вместе с тем </w:t>
      </w:r>
      <w:r w:rsidRPr="0017576D">
        <w:t>часть 1 статьи 17</w:t>
      </w:r>
      <w:r>
        <w:t xml:space="preserve"> Федерального закона от 26.07.2006 № 135-ФЗ "О защите конкуренции" гласит, что при проведении торгов, запроса котировок цен на товары, запроса предложений запрещаются действия, которые приводят или могут привести к недопущению, ограничению или устранению конкуренции.</w:t>
      </w:r>
    </w:p>
    <w:p w:rsidR="0017576D" w:rsidRDefault="0017576D" w:rsidP="0017576D">
      <w:pPr>
        <w:ind w:firstLine="540"/>
        <w:jc w:val="both"/>
      </w:pPr>
      <w:r>
        <w:t xml:space="preserve">Согласно </w:t>
      </w:r>
      <w:r w:rsidRPr="0017576D">
        <w:t>части 10 статьи 4</w:t>
      </w:r>
      <w:r>
        <w:t xml:space="preserve"> Закона № 223-ФЗ установлена обязанность для заказчика указания в документации о закупке сведений, определенных положением о закупке, в том числе сведений о начальной (максимальной) цене договора (цене лота), а также порядка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 а также критериев оценки и сопоставления заявок на участие в закупке и порядка оценки и сопоставления заявок на участие в закупке.</w:t>
      </w:r>
    </w:p>
    <w:p w:rsidR="0017576D" w:rsidRDefault="0017576D" w:rsidP="0017576D">
      <w:pPr>
        <w:ind w:firstLine="540"/>
        <w:jc w:val="both"/>
      </w:pPr>
      <w:r>
        <w:t xml:space="preserve">В соответствии с положениями </w:t>
      </w:r>
      <w:r w:rsidRPr="0017576D">
        <w:t>Закона</w:t>
      </w:r>
      <w:r>
        <w:t xml:space="preserve"> № 223-ФЗ порядок формирования цены договора устанавливается заказчиком самостоятельно.</w:t>
      </w:r>
    </w:p>
    <w:p w:rsidR="0017576D" w:rsidRDefault="0017576D" w:rsidP="0017576D">
      <w:pPr>
        <w:ind w:firstLine="540"/>
        <w:jc w:val="both"/>
      </w:pPr>
      <w:r>
        <w:t>При установлении НМЦК заказчик должен учитывать все факторы, влияющие на цену: условия и сроки поставки, риски, связанные с возможностью повышения цены, и иные платежи, связанные с оплатой поставляемых товаров (работ, услуг).</w:t>
      </w:r>
    </w:p>
    <w:p w:rsidR="0017576D" w:rsidRDefault="0017576D" w:rsidP="0017576D">
      <w:pPr>
        <w:ind w:firstLine="540"/>
        <w:jc w:val="both"/>
      </w:pPr>
      <w:r>
        <w:t>Кроме того, при проведении оценки по критерию "цена договора, цена единицы продукции" заказчик в положении о закупке вправе предусмотреть порядок сравнения ценовых предложений участников закупки с учетом системы налогообложения, применяемой к таким участникам.</w:t>
      </w:r>
    </w:p>
    <w:p w:rsidR="0017576D" w:rsidRDefault="0017576D" w:rsidP="0017576D">
      <w:pPr>
        <w:ind w:firstLine="540"/>
        <w:jc w:val="both"/>
      </w:pPr>
      <w:r>
        <w:t>Таким образом, заказчик вправе предусмотреть в положении о закупке порядок обоснования начальной (максимальной) цены договора, в том числе необходимость учета при формировании цены договора налога на добавленную стоимость.</w:t>
      </w:r>
    </w:p>
    <w:p w:rsidR="0017576D" w:rsidRDefault="0017576D" w:rsidP="0017576D">
      <w:pPr>
        <w:ind w:firstLine="540"/>
        <w:jc w:val="both"/>
      </w:pPr>
      <w:r>
        <w:t xml:space="preserve">Вместе с тем отмечаем, что Минфином России разработан проект федерального закона "О внесении изменений в Федеральный закон "О закупках товаров, работ, услуг отдельными видами юридических лиц" (далее - законопроект), предусматривающий установление обязанности заказчиков обосновывать начальные (максимальные) цены договоров при осуществлении закупок в соответствии с </w:t>
      </w:r>
      <w:r w:rsidRPr="0017576D">
        <w:t>Законом</w:t>
      </w:r>
      <w:r>
        <w:t xml:space="preserve"> № 223-ФЗ. Положения законопроекта направлены на установление "прозрачного" порядка определения начальной (максимальной) цены договора (цены лота), формулы цены, цены единицы товара, работы, услуги, максимального значения цены договора, порядка обоснования начальной (максимальной) цены договора, цены единицы товара, работы, услуги.</w:t>
      </w:r>
    </w:p>
    <w:p w:rsidR="0017576D" w:rsidRDefault="0017576D" w:rsidP="0017576D">
      <w:r>
        <w:t> </w:t>
      </w:r>
    </w:p>
    <w:p w:rsidR="0017576D" w:rsidRDefault="0017576D" w:rsidP="0017576D">
      <w:pPr>
        <w:jc w:val="right"/>
      </w:pPr>
      <w:r>
        <w:t>Заместитель директора Департамента</w:t>
      </w:r>
    </w:p>
    <w:p w:rsidR="0017576D" w:rsidRDefault="0017576D" w:rsidP="0017576D">
      <w:pPr>
        <w:jc w:val="right"/>
      </w:pPr>
      <w:r>
        <w:t>Д.А.ГОТОВЦЕВ</w:t>
      </w:r>
    </w:p>
    <w:p w:rsidR="0017576D" w:rsidRDefault="0017576D" w:rsidP="0017576D">
      <w:r>
        <w:t>12.05.2020</w:t>
      </w:r>
    </w:p>
    <w:p w:rsidR="00882377" w:rsidRDefault="00882377"/>
    <w:sectPr w:rsidR="008823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5E5C2B"/>
    <w:multiLevelType w:val="multilevel"/>
    <w:tmpl w:val="438A7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76D"/>
    <w:rsid w:val="0017576D"/>
    <w:rsid w:val="008823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47024F-3683-4297-A718-B32F9D536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57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7576D"/>
    <w:rPr>
      <w:color w:val="0000FF"/>
      <w:u w:val="single"/>
    </w:rPr>
  </w:style>
  <w:style w:type="paragraph" w:customStyle="1" w:styleId="search-resultstext">
    <w:name w:val="search-results__text"/>
    <w:basedOn w:val="a"/>
    <w:rsid w:val="001757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17576D"/>
  </w:style>
  <w:style w:type="character" w:customStyle="1" w:styleId="b">
    <w:name w:val="b"/>
    <w:basedOn w:val="a0"/>
    <w:rsid w:val="0017576D"/>
  </w:style>
  <w:style w:type="paragraph" w:customStyle="1" w:styleId="search-resultslink-inherit">
    <w:name w:val="search-results__link-inherit"/>
    <w:basedOn w:val="a"/>
    <w:rsid w:val="0017576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1370</Words>
  <Characters>7810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2021-08-02T05:52:00Z</dcterms:created>
  <dcterms:modified xsi:type="dcterms:W3CDTF">2021-08-02T05:59:00Z</dcterms:modified>
</cp:coreProperties>
</file>