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9E" w:rsidRDefault="0054449E" w:rsidP="0054449E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4449E" w:rsidRDefault="0054449E" w:rsidP="005444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4449E" w:rsidRDefault="0054449E" w:rsidP="005444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4449E" w:rsidRDefault="0054449E" w:rsidP="005444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мая 2020 г. № 24-01-08/45355</w:t>
      </w:r>
    </w:p>
    <w:p w:rsidR="0054449E" w:rsidRDefault="0054449E" w:rsidP="0054449E">
      <w:pPr>
        <w:jc w:val="both"/>
        <w:rPr>
          <w:rFonts w:ascii="Times New Roman" w:hAnsi="Times New Roman" w:cs="Times New Roman"/>
        </w:rPr>
      </w:pPr>
      <w:r>
        <w:t> </w:t>
      </w:r>
    </w:p>
    <w:p w:rsidR="0054449E" w:rsidRDefault="0054449E" w:rsidP="0054449E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54449E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возврата заказчиком поставщику (подрядчику, исполнителю) денежных средств, внесенных в качестве обеспечения исполнения контракта, сообщает следующее.</w:t>
      </w:r>
    </w:p>
    <w:p w:rsidR="0054449E" w:rsidRDefault="0054449E" w:rsidP="0054449E">
      <w:pPr>
        <w:ind w:firstLine="540"/>
        <w:jc w:val="both"/>
      </w:pPr>
      <w:r>
        <w:t xml:space="preserve">В соответствии с </w:t>
      </w:r>
      <w:r w:rsidRPr="0054449E">
        <w:t>Положением</w:t>
      </w:r>
      <w:r>
        <w:t xml:space="preserve">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54449E" w:rsidRDefault="0054449E" w:rsidP="0054449E">
      <w:pPr>
        <w:ind w:firstLine="540"/>
        <w:jc w:val="both"/>
      </w:pPr>
      <w:r>
        <w:t xml:space="preserve">Согласно </w:t>
      </w:r>
      <w:r w:rsidRPr="0054449E">
        <w:t>пункту 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4449E" w:rsidRDefault="0054449E" w:rsidP="0054449E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4449E" w:rsidRDefault="0054449E" w:rsidP="0054449E">
      <w:pPr>
        <w:ind w:firstLine="540"/>
        <w:jc w:val="both"/>
      </w:pPr>
      <w:r>
        <w:t xml:space="preserve">Вместе с тем в рамках установленной компетенции отмечаем, что </w:t>
      </w:r>
      <w:r w:rsidRPr="0054449E">
        <w:t>частью 27 статьи 34</w:t>
      </w:r>
      <w:r>
        <w:t xml:space="preserve"> Закона № 44-ФЗ предусмотрено, что в контракт включается обязательное условие о сроках возврата заказчиком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 в соответствии с </w:t>
      </w:r>
      <w:r w:rsidRPr="0054449E">
        <w:t>частями 7</w:t>
      </w:r>
      <w:r>
        <w:t xml:space="preserve">, </w:t>
      </w:r>
      <w:r w:rsidRPr="0054449E">
        <w:t>7.1</w:t>
      </w:r>
      <w:r>
        <w:t xml:space="preserve"> и </w:t>
      </w:r>
      <w:r w:rsidRPr="0054449E">
        <w:t>7.2 статьи 96</w:t>
      </w:r>
      <w:r>
        <w:t xml:space="preserve"> Закона № 44-ФЗ.</w:t>
      </w:r>
    </w:p>
    <w:p w:rsidR="0054449E" w:rsidRDefault="0054449E" w:rsidP="0054449E">
      <w:pPr>
        <w:ind w:firstLine="540"/>
        <w:jc w:val="both"/>
      </w:pPr>
      <w:r>
        <w:t xml:space="preserve">При этом срок возврата заказчиком поставщику (подрядчику, исполнителю) таких денежных средств не должен превышать тридцать дней с даты исполнения поставщиком (подрядчиком, исполнителем) обязательств, предусмотренных контрактом, а в случае установления заказчиком ограничения, предусмотренного </w:t>
      </w:r>
      <w:r w:rsidRPr="0054449E">
        <w:t>частью 3 статьи 30</w:t>
      </w:r>
      <w:r>
        <w:t xml:space="preserve"> Закона № 44-ФЗ, такой срок не должен превышать пятнадцать дней с даты исполнения поставщиком (подрядчиком, исполнителем) обязательств, предусмотренных контрактом.</w:t>
      </w:r>
    </w:p>
    <w:p w:rsidR="0054449E" w:rsidRDefault="0054449E" w:rsidP="0054449E">
      <w:pPr>
        <w:ind w:firstLine="540"/>
        <w:jc w:val="both"/>
      </w:pPr>
      <w:r>
        <w:t xml:space="preserve">Таким образом, в случае если обеспечение исполнения контракта осуществляется путем внесения денежных средств, по заявлению поставщика (подрядчика, исполнителя) ему возвращаются заказчиком в установленный с учетом требований </w:t>
      </w:r>
      <w:r w:rsidRPr="0054449E">
        <w:t>части 27 статьи 34</w:t>
      </w:r>
      <w:r>
        <w:t xml:space="preserve"> Закона № 44-</w:t>
      </w:r>
      <w:r>
        <w:lastRenderedPageBreak/>
        <w:t>ФЗ контрактом срок денежные средства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реестре контрактов.</w:t>
      </w:r>
    </w:p>
    <w:p w:rsidR="0054449E" w:rsidRDefault="0054449E" w:rsidP="0054449E">
      <w:pPr>
        <w:ind w:firstLine="540"/>
        <w:jc w:val="both"/>
      </w:pPr>
      <w:r>
        <w:t xml:space="preserve">Кроме того, полагаем необходимым отметить, что Федеральным </w:t>
      </w:r>
      <w:r w:rsidRPr="0054449E">
        <w:t>законом</w:t>
      </w:r>
      <w:r>
        <w:t xml:space="preserve">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в том числе внесены изменения в </w:t>
      </w:r>
      <w:r w:rsidRPr="0054449E">
        <w:t>Закон</w:t>
      </w:r>
      <w:r>
        <w:t xml:space="preserve"> № 44-ФЗ, которые существенно упрощают порядок закупок при возникновении обстоятельств непреодолимой силы и чрезвычайной ситуации.</w:t>
      </w:r>
    </w:p>
    <w:p w:rsidR="0054449E" w:rsidRDefault="0054449E" w:rsidP="0054449E">
      <w:pPr>
        <w:ind w:firstLine="540"/>
        <w:jc w:val="both"/>
      </w:pPr>
      <w:r>
        <w:t xml:space="preserve">Так,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</w:t>
      </w:r>
      <w:r w:rsidRPr="0054449E">
        <w:t>частью 24 статьи 22</w:t>
      </w:r>
      <w:r>
        <w:t xml:space="preserve">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 (</w:t>
      </w:r>
      <w:r w:rsidRPr="0054449E">
        <w:t>часть 65 статьи 112</w:t>
      </w:r>
      <w:r>
        <w:t xml:space="preserve"> Закона № 44-ФЗ).</w:t>
      </w:r>
    </w:p>
    <w:p w:rsidR="0054449E" w:rsidRDefault="0054449E" w:rsidP="0054449E">
      <w:pPr>
        <w:jc w:val="both"/>
      </w:pPr>
      <w:r>
        <w:t> </w:t>
      </w:r>
    </w:p>
    <w:p w:rsidR="0054449E" w:rsidRDefault="0054449E" w:rsidP="0054449E">
      <w:pPr>
        <w:jc w:val="right"/>
      </w:pPr>
      <w:r>
        <w:t>Заместитель директора Департамента</w:t>
      </w:r>
    </w:p>
    <w:p w:rsidR="0054449E" w:rsidRDefault="0054449E" w:rsidP="0054449E">
      <w:pPr>
        <w:jc w:val="right"/>
      </w:pPr>
      <w:r>
        <w:t>Д.А.ГОТОВЦЕВ</w:t>
      </w:r>
    </w:p>
    <w:p w:rsidR="0054449E" w:rsidRDefault="0054449E" w:rsidP="0054449E">
      <w:r>
        <w:t>28.05.2020</w:t>
      </w:r>
    </w:p>
    <w:p w:rsidR="0054449E" w:rsidRDefault="0054449E" w:rsidP="0054449E">
      <w:pPr>
        <w:jc w:val="both"/>
      </w:pPr>
      <w:r>
        <w:t> </w:t>
      </w:r>
    </w:p>
    <w:p w:rsidR="0054449E" w:rsidRDefault="0054449E" w:rsidP="0054449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54449E" w:rsidRDefault="0054449E" w:rsidP="0054449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54449E" w:rsidRDefault="0054449E" w:rsidP="0054449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54449E" w:rsidRDefault="0054449E" w:rsidP="0054449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160430" w:rsidRDefault="00160430"/>
    <w:sectPr w:rsidR="0016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16F"/>
    <w:multiLevelType w:val="multilevel"/>
    <w:tmpl w:val="160A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9E"/>
    <w:rsid w:val="00160430"/>
    <w:rsid w:val="0054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2DCAD-E219-42BC-B12E-123540AA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49E"/>
    <w:rPr>
      <w:color w:val="0000FF"/>
      <w:u w:val="single"/>
    </w:rPr>
  </w:style>
  <w:style w:type="paragraph" w:customStyle="1" w:styleId="search-resultstext">
    <w:name w:val="search-results__text"/>
    <w:basedOn w:val="a"/>
    <w:rsid w:val="0054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4449E"/>
  </w:style>
  <w:style w:type="character" w:customStyle="1" w:styleId="b">
    <w:name w:val="b"/>
    <w:basedOn w:val="a0"/>
    <w:rsid w:val="0054449E"/>
  </w:style>
  <w:style w:type="paragraph" w:customStyle="1" w:styleId="search-resultslink-inherit">
    <w:name w:val="search-results__link-inherit"/>
    <w:basedOn w:val="a"/>
    <w:rsid w:val="0054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2021-08-06T07:18:00Z</dcterms:created>
  <dcterms:modified xsi:type="dcterms:W3CDTF">2021-08-06T07:22:00Z</dcterms:modified>
</cp:coreProperties>
</file>