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B0" w:rsidRDefault="00693AB0" w:rsidP="00693AB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93AB0" w:rsidRDefault="00693AB0" w:rsidP="00693A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93AB0" w:rsidRDefault="00693AB0" w:rsidP="00693A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93AB0" w:rsidRDefault="00693AB0" w:rsidP="00693A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августа 2020 г. № 24-03-07/71537</w:t>
      </w:r>
    </w:p>
    <w:p w:rsidR="00693AB0" w:rsidRDefault="00693AB0" w:rsidP="00693AB0">
      <w:pPr>
        <w:rPr>
          <w:rFonts w:ascii="Times New Roman" w:hAnsi="Times New Roman" w:cs="Times New Roman"/>
        </w:rPr>
      </w:pPr>
      <w:r>
        <w:t> </w:t>
      </w:r>
    </w:p>
    <w:p w:rsidR="00693AB0" w:rsidRDefault="00693AB0" w:rsidP="00693AB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693AB0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ответственности поставщика (подрядчика, исполнителя) за неисполнение (ненадлежащее исполнение) обязательств по контракту, в рамках компетенции сообщает следующее.</w:t>
      </w:r>
    </w:p>
    <w:p w:rsidR="00693AB0" w:rsidRDefault="00693AB0" w:rsidP="00693AB0">
      <w:pPr>
        <w:ind w:firstLine="540"/>
        <w:jc w:val="both"/>
      </w:pPr>
      <w:r>
        <w:t xml:space="preserve">В соответствии с </w:t>
      </w:r>
      <w:r w:rsidRPr="00693AB0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93AB0" w:rsidRDefault="00693AB0" w:rsidP="00693AB0">
      <w:pPr>
        <w:ind w:firstLine="540"/>
        <w:jc w:val="both"/>
      </w:pPr>
      <w:r>
        <w:t xml:space="preserve">Согласно </w:t>
      </w:r>
      <w:r w:rsidRPr="00693AB0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693AB0" w:rsidRDefault="00693AB0" w:rsidP="00693AB0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693AB0" w:rsidRDefault="00693AB0" w:rsidP="00693AB0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93AB0" w:rsidRDefault="00693AB0" w:rsidP="00693AB0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693AB0" w:rsidRDefault="00693AB0" w:rsidP="00693AB0">
      <w:pPr>
        <w:ind w:firstLine="540"/>
        <w:jc w:val="both"/>
      </w:pPr>
      <w:r>
        <w:t xml:space="preserve">С 1 апреля 2020 г. вступил в силу Федеральный </w:t>
      </w:r>
      <w:r w:rsidRPr="00693AB0">
        <w:t>закон</w:t>
      </w:r>
      <w:r>
        <w:t xml:space="preserve">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предусматривающий в том числе внесение изменений в </w:t>
      </w:r>
      <w:r w:rsidRPr="00693AB0">
        <w:t>часть 7 статьи 34</w:t>
      </w:r>
      <w:r>
        <w:t xml:space="preserve"> Закона № 44-ФЗ.</w:t>
      </w:r>
    </w:p>
    <w:p w:rsidR="00693AB0" w:rsidRDefault="00693AB0" w:rsidP="00693AB0">
      <w:pPr>
        <w:ind w:firstLine="540"/>
        <w:jc w:val="both"/>
      </w:pPr>
      <w:r>
        <w:t xml:space="preserve">Так, в соответствии с </w:t>
      </w:r>
      <w:r w:rsidRPr="00693AB0">
        <w:t>частью 7 статьи 34</w:t>
      </w:r>
      <w:r>
        <w:t xml:space="preserve"> Закона № 44-ФЗ (в редакции Закона № 98-ФЗ)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</w:t>
      </w:r>
      <w:r>
        <w:lastRenderedPageBreak/>
        <w:t>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693AB0" w:rsidRDefault="00693AB0" w:rsidP="00693AB0">
      <w:pPr>
        <w:ind w:firstLine="540"/>
        <w:jc w:val="both"/>
      </w:pPr>
      <w:r>
        <w:t xml:space="preserve">При этом согласно </w:t>
      </w:r>
      <w:r w:rsidRPr="00693AB0">
        <w:t>пункту 1 части 1 статьи 94</w:t>
      </w:r>
      <w:r>
        <w:t xml:space="preserve">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 оплату отдельных этапов исполнения контракта, приемку отдельных этапов выполнения работы, предусмотренных контрактом.</w:t>
      </w:r>
    </w:p>
    <w:p w:rsidR="00693AB0" w:rsidRDefault="00693AB0" w:rsidP="00693AB0">
      <w:pPr>
        <w:ind w:firstLine="540"/>
        <w:jc w:val="both"/>
      </w:pPr>
      <w:r>
        <w:t xml:space="preserve">Следует отметить, что </w:t>
      </w:r>
      <w:r w:rsidRPr="00693AB0">
        <w:t>Закон</w:t>
      </w:r>
      <w:r>
        <w:t xml:space="preserve"> № 44-ФЗ не содержит исчерпывающего содержания понятия этапа исполнения контракта, в связи с чем во избежание возникновения спорных ситуаций в </w:t>
      </w:r>
      <w:proofErr w:type="spellStart"/>
      <w:r>
        <w:t>правоприменении</w:t>
      </w:r>
      <w:proofErr w:type="spellEnd"/>
      <w:r>
        <w:t xml:space="preserve"> заказчикам целесообразно указывать на наличие либо отсутствие этапов исполнения контракта.</w:t>
      </w:r>
    </w:p>
    <w:p w:rsidR="00693AB0" w:rsidRDefault="00693AB0" w:rsidP="00693AB0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693AB0" w:rsidRDefault="00693AB0" w:rsidP="00693AB0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имеется в виду </w:t>
      </w:r>
      <w:r w:rsidRPr="00693AB0">
        <w:rPr>
          <w:color w:val="392C69"/>
        </w:rPr>
        <w:t>часть 2 статьи 34</w:t>
      </w:r>
      <w:r>
        <w:rPr>
          <w:color w:val="392C69"/>
        </w:rPr>
        <w:t xml:space="preserve"> Федерального закона от 05.04.2013 № 44-ФЗ.</w:t>
      </w:r>
    </w:p>
    <w:p w:rsidR="00693AB0" w:rsidRDefault="00693AB0" w:rsidP="00693AB0">
      <w:pPr>
        <w:ind w:firstLine="540"/>
        <w:jc w:val="both"/>
      </w:pPr>
      <w:r>
        <w:t>Заказчики в документации о закупке, проекте контракта самостоятельно устанавливают этапы исполнения контракта. При этом согласно части 2 статьи 34, в случае если проектом контракта предусмотрены отдельные этапы его исполнения, цена каждого этапа устанавливается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:rsidR="00693AB0" w:rsidRDefault="00693AB0" w:rsidP="00693AB0">
      <w:pPr>
        <w:ind w:firstLine="540"/>
        <w:jc w:val="both"/>
      </w:pPr>
      <w:r>
        <w:t xml:space="preserve">При этом дополнительно отмечаем, что Минфином России разработан и внесен в Правительство Российской Федерации </w:t>
      </w:r>
      <w:r w:rsidRPr="00693AB0">
        <w:t>проект</w:t>
      </w:r>
      <w:r>
        <w:t xml:space="preserve">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Федерации", который в том числе устанавливает определение отдельного этапа исполнения контракта.</w:t>
      </w:r>
    </w:p>
    <w:p w:rsidR="00693AB0" w:rsidRDefault="00693AB0" w:rsidP="00693AB0">
      <w:pPr>
        <w:ind w:firstLine="540"/>
        <w:jc w:val="both"/>
      </w:pPr>
      <w:r>
        <w:t xml:space="preserve">Так, согласно указанному </w:t>
      </w:r>
      <w:r w:rsidRPr="00693AB0">
        <w:t>законопроекту</w:t>
      </w:r>
      <w:r>
        <w:t xml:space="preserve"> отдельный этап исполнения контракта - срок исполнения поставщиком (подрядчиком, исполнителем) отдельных обязательств, предусмотренных контрактом, завершающийся предоставлением заказчику результатов поставки товара, выполнения работы или оказания услуги, подлежащих поставке, выполнению или оказанию в такой срок.</w:t>
      </w:r>
    </w:p>
    <w:p w:rsidR="00693AB0" w:rsidRDefault="00693AB0" w:rsidP="00693AB0">
      <w:r>
        <w:t> </w:t>
      </w:r>
    </w:p>
    <w:p w:rsidR="00693AB0" w:rsidRDefault="00693AB0" w:rsidP="00693AB0">
      <w:pPr>
        <w:jc w:val="right"/>
      </w:pPr>
      <w:r>
        <w:t>Заместитель директора Департамента</w:t>
      </w:r>
    </w:p>
    <w:p w:rsidR="00693AB0" w:rsidRDefault="00693AB0" w:rsidP="00693AB0">
      <w:pPr>
        <w:jc w:val="right"/>
      </w:pPr>
      <w:r>
        <w:t>Д.А.ГОТОВЦЕВ</w:t>
      </w:r>
    </w:p>
    <w:p w:rsidR="00160430" w:rsidRDefault="00693AB0">
      <w:r>
        <w:t>14.08.2020</w:t>
      </w:r>
    </w:p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4BAC"/>
    <w:multiLevelType w:val="multilevel"/>
    <w:tmpl w:val="746C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B0"/>
    <w:rsid w:val="00160430"/>
    <w:rsid w:val="001F167C"/>
    <w:rsid w:val="006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4531"/>
  <w15:chartTrackingRefBased/>
  <w15:docId w15:val="{4D622339-9879-4E69-BF44-FA5B09F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AB0"/>
    <w:rPr>
      <w:color w:val="0000FF"/>
      <w:u w:val="single"/>
    </w:rPr>
  </w:style>
  <w:style w:type="paragraph" w:customStyle="1" w:styleId="search-resultstext">
    <w:name w:val="search-results__text"/>
    <w:basedOn w:val="a"/>
    <w:rsid w:val="006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93AB0"/>
  </w:style>
  <w:style w:type="character" w:customStyle="1" w:styleId="b">
    <w:name w:val="b"/>
    <w:basedOn w:val="a0"/>
    <w:rsid w:val="00693AB0"/>
  </w:style>
  <w:style w:type="paragraph" w:customStyle="1" w:styleId="search-resultslink-inherit">
    <w:name w:val="search-results__link-inherit"/>
    <w:basedOn w:val="a"/>
    <w:rsid w:val="006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9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2021-08-09T05:23:00Z</dcterms:created>
  <dcterms:modified xsi:type="dcterms:W3CDTF">2021-08-09T05:23:00Z</dcterms:modified>
</cp:coreProperties>
</file>