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1A" w:rsidRDefault="00C60B1A" w:rsidP="00C60B1A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</w:t>
      </w:r>
      <w:hyperlink r:id="rId4" w:tgtFrame="_blank" w:history="1"/>
      <w:r w:rsidRPr="003D033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60B1A" w:rsidRDefault="00C60B1A" w:rsidP="00C60B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60B1A" w:rsidRDefault="00C60B1A" w:rsidP="00C60B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60B1A" w:rsidRDefault="00C60B1A" w:rsidP="00C60B1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ноября 2019 г. № 24-03-07/92675</w:t>
      </w:r>
    </w:p>
    <w:p w:rsidR="00C60B1A" w:rsidRDefault="00C60B1A" w:rsidP="00C60B1A">
      <w:pPr>
        <w:jc w:val="both"/>
        <w:rPr>
          <w:rFonts w:ascii="Times New Roman" w:hAnsi="Times New Roman" w:cs="Times New Roman"/>
        </w:rPr>
      </w:pPr>
      <w:r>
        <w:t> </w:t>
      </w:r>
    </w:p>
    <w:p w:rsidR="00C60B1A" w:rsidRDefault="00C60B1A" w:rsidP="00C60B1A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C60B1A">
        <w:t>зако</w:t>
      </w:r>
      <w:bookmarkStart w:id="0" w:name="_GoBack"/>
      <w:bookmarkEnd w:id="0"/>
      <w:r w:rsidRPr="00C60B1A">
        <w:t>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существенных условий контракта, сообщает следующее.</w:t>
      </w:r>
    </w:p>
    <w:p w:rsidR="00C60B1A" w:rsidRDefault="00C60B1A" w:rsidP="00C60B1A">
      <w:pPr>
        <w:ind w:firstLine="540"/>
        <w:jc w:val="both"/>
      </w:pPr>
      <w:r>
        <w:t xml:space="preserve">В соответствии с </w:t>
      </w:r>
      <w:r w:rsidRPr="00C60B1A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60B1A" w:rsidRDefault="00C60B1A" w:rsidP="00C60B1A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</w:t>
      </w:r>
      <w:proofErr w:type="gramStart"/>
      <w:r>
        <w:t>в отношений</w:t>
      </w:r>
      <w:proofErr w:type="gramEnd"/>
      <w:r>
        <w:t xml:space="preserve">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60B1A" w:rsidRDefault="00C60B1A" w:rsidP="00C60B1A">
      <w:pPr>
        <w:ind w:firstLine="540"/>
        <w:jc w:val="both"/>
      </w:pPr>
      <w:r>
        <w:t>Вместе с тем в рамках компетенции Департамента полагаем необходимым отметить следующее.</w:t>
      </w:r>
    </w:p>
    <w:p w:rsidR="00C60B1A" w:rsidRDefault="00C60B1A" w:rsidP="00C60B1A">
      <w:pPr>
        <w:ind w:firstLine="540"/>
        <w:jc w:val="both"/>
      </w:pPr>
      <w:r>
        <w:t xml:space="preserve">В соответствии с </w:t>
      </w:r>
      <w:r w:rsidRPr="00C60B1A">
        <w:t>частью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C60B1A" w:rsidRDefault="00C60B1A" w:rsidP="00C60B1A">
      <w:pPr>
        <w:ind w:firstLine="540"/>
        <w:jc w:val="both"/>
      </w:pPr>
      <w:r>
        <w:t xml:space="preserve">Согласно </w:t>
      </w:r>
      <w:r w:rsidRPr="00C60B1A">
        <w:t>части 2 статьи 34</w:t>
      </w:r>
      <w:r>
        <w:t xml:space="preserve"> Закона № 44-ФЗ при заключении и исполнении контракта изменение его условий не допускается, за исключением случаев, предусмотренных указанной статьей и </w:t>
      </w:r>
      <w:r w:rsidRPr="00C60B1A">
        <w:t>статьей 95</w:t>
      </w:r>
      <w:r>
        <w:t xml:space="preserve"> Закона № 44-ФЗ.</w:t>
      </w:r>
    </w:p>
    <w:p w:rsidR="00C60B1A" w:rsidRDefault="00C60B1A" w:rsidP="00C60B1A">
      <w:pPr>
        <w:ind w:firstLine="540"/>
        <w:jc w:val="both"/>
      </w:pPr>
      <w:r>
        <w:t xml:space="preserve">В соответствии с </w:t>
      </w:r>
      <w:r w:rsidRPr="00C60B1A">
        <w:t>частью 7 статьи 95</w:t>
      </w:r>
      <w:r>
        <w:t xml:space="preserve"> Закона № 44-ФЗ при исполнении контракта (за исключением случаев, которые предусмотрены нормативными правовыми актами, принятыми в соответствии с </w:t>
      </w:r>
      <w:r w:rsidRPr="00C60B1A">
        <w:t>частью 6 статьи 14</w:t>
      </w:r>
      <w:r>
        <w:t xml:space="preserve"> Закона №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C60B1A" w:rsidRDefault="00C60B1A" w:rsidP="00C60B1A">
      <w:pPr>
        <w:ind w:firstLine="540"/>
        <w:jc w:val="both"/>
      </w:pPr>
      <w:r>
        <w:lastRenderedPageBreak/>
        <w:t xml:space="preserve">Учитывая изложенное, возможность при исполнении контракта замены товара одного производителя на товар другого производителя предусмотрена только в соответствии с </w:t>
      </w:r>
      <w:r w:rsidRPr="00C60B1A">
        <w:t>частью 7 статьи 95</w:t>
      </w:r>
      <w:r>
        <w:t xml:space="preserve"> Закона № 44-ФЗ.</w:t>
      </w:r>
    </w:p>
    <w:p w:rsidR="00C60B1A" w:rsidRDefault="00C60B1A" w:rsidP="00C60B1A">
      <w:pPr>
        <w:ind w:firstLine="540"/>
        <w:jc w:val="both"/>
      </w:pPr>
      <w:r>
        <w:t xml:space="preserve">При этом необходимо учитывать, что в соответствии с </w:t>
      </w:r>
      <w:r w:rsidRPr="00C60B1A">
        <w:t>пунктом 4</w:t>
      </w:r>
      <w:r>
        <w:t xml:space="preserve"> постановления Правительства Российской Федерации от 22 августа 2016 г. №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(далее - Постановление № 832) при исполнении контракта, при заключении которого были отклонены заявки в соответствии с ограничениями, установленными </w:t>
      </w:r>
      <w:r w:rsidRPr="00C60B1A">
        <w:t>пунктом 2</w:t>
      </w:r>
      <w:r>
        <w:t xml:space="preserve"> указанного постановления, не допускается замена продукта пищевого на:</w:t>
      </w:r>
    </w:p>
    <w:p w:rsidR="00C60B1A" w:rsidRDefault="00C60B1A" w:rsidP="00C60B1A">
      <w:pPr>
        <w:ind w:firstLine="540"/>
        <w:jc w:val="both"/>
      </w:pPr>
      <w:r>
        <w:t>пищевой продукт, страной происхождения которого не является государство - член Евразийского экономического союза;</w:t>
      </w:r>
    </w:p>
    <w:p w:rsidR="00C60B1A" w:rsidRDefault="00C60B1A" w:rsidP="00C60B1A">
      <w:pPr>
        <w:ind w:firstLine="540"/>
        <w:jc w:val="both"/>
      </w:pPr>
      <w:r>
        <w:t xml:space="preserve">пищевой продукт другого производителя, предложение о поставке которого содержалось в заявках, которые не были отклонены в соответствии с ограничениями, установленными </w:t>
      </w:r>
      <w:r w:rsidRPr="00C60B1A">
        <w:t>пунктом 2</w:t>
      </w:r>
      <w:r>
        <w:t xml:space="preserve"> указанного постановления, при заключении данного контракта.</w:t>
      </w:r>
    </w:p>
    <w:p w:rsidR="00C60B1A" w:rsidRDefault="00C60B1A" w:rsidP="00C60B1A">
      <w:pPr>
        <w:jc w:val="both"/>
      </w:pPr>
      <w:r>
        <w:t> </w:t>
      </w:r>
    </w:p>
    <w:p w:rsidR="00C60B1A" w:rsidRDefault="00C60B1A" w:rsidP="00C60B1A">
      <w:pPr>
        <w:jc w:val="right"/>
      </w:pPr>
      <w:r>
        <w:t>Заместитель директора Департамента</w:t>
      </w:r>
    </w:p>
    <w:p w:rsidR="00C60B1A" w:rsidRDefault="00C60B1A" w:rsidP="00C60B1A">
      <w:pPr>
        <w:jc w:val="right"/>
      </w:pPr>
      <w:r>
        <w:t>Д.А.ГОТОВЦЕВ</w:t>
      </w:r>
    </w:p>
    <w:p w:rsidR="00C60B1A" w:rsidRDefault="00C60B1A" w:rsidP="00C60B1A">
      <w:r>
        <w:t>28.11.2019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1A"/>
    <w:rsid w:val="00C60B1A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3AF7C-E4DA-4B6F-8F22-6E1E436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eq=doc&amp;base=QUEST&amp;n=194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2021-08-10T11:16:00Z</dcterms:created>
  <dcterms:modified xsi:type="dcterms:W3CDTF">2021-08-10T11:19:00Z</dcterms:modified>
</cp:coreProperties>
</file>