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77A" w:rsidRDefault="00A9277A" w:rsidP="00A9277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A9277A" w:rsidRDefault="00A9277A" w:rsidP="00A9277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A9277A" w:rsidRDefault="00A9277A" w:rsidP="00A9277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A9277A" w:rsidRDefault="00A9277A" w:rsidP="00A9277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11 февраля 2020 г. № 24-03-07/8855</w:t>
      </w:r>
    </w:p>
    <w:p w:rsidR="00A9277A" w:rsidRDefault="00A9277A" w:rsidP="00A9277A">
      <w:pPr>
        <w:jc w:val="both"/>
        <w:rPr>
          <w:rFonts w:ascii="Times New Roman" w:hAnsi="Times New Roman" w:cs="Times New Roman"/>
        </w:rPr>
      </w:pPr>
      <w:r>
        <w:t> </w:t>
      </w:r>
    </w:p>
    <w:p w:rsidR="00A9277A" w:rsidRDefault="00A9277A" w:rsidP="00A9277A">
      <w:pPr>
        <w:jc w:val="both"/>
      </w:pPr>
      <w:r>
        <w:t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применения части 8.1 статьи 96 Закона № 44-ФЗ, сообщает следующее.</w:t>
      </w:r>
    </w:p>
    <w:p w:rsidR="00A9277A" w:rsidRDefault="00A9277A" w:rsidP="00A9277A">
      <w:pPr>
        <w:jc w:val="both"/>
      </w:pPr>
      <w: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A9277A" w:rsidRDefault="00A9277A" w:rsidP="00A9277A">
      <w:pPr>
        <w:jc w:val="both"/>
      </w:pPr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A9277A" w:rsidRDefault="00A9277A" w:rsidP="00A9277A">
      <w:pPr>
        <w:jc w:val="both"/>
      </w:pPr>
      <w:r>
        <w:t>Вместе с тем полагаем необходимым отметить, что согласно пункту 4 части 1 статьи 3 Закона № 44-ФЗ участником закупки может быть любое юридическое лицо независимо от его организационно-правовой формы, формы собственности, места нахождения и места происхождения капитала, за исключением юридического лица, местом регистрации которого являются государство или территория, включенные в утверждаемый в соответствии с подпунктом 1 пункта 3 статьи 284 Налогового кодекса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юридических лиц, или любое физическое лицо, в том числе зарегистрированное в качестве индивидуального предпринимателя.</w:t>
      </w:r>
    </w:p>
    <w:p w:rsidR="00A9277A" w:rsidRDefault="00A9277A" w:rsidP="00A9277A">
      <w:pPr>
        <w:jc w:val="both"/>
      </w:pPr>
      <w:r>
        <w:t>Законом № 44-ФЗ предусмотрен ряд мер, направленных на поддержку субъектов малого предпринимательства и социально ориентированных некоммерческих организаций (далее - СМП, СОНКО).</w:t>
      </w:r>
    </w:p>
    <w:p w:rsidR="00A9277A" w:rsidRDefault="00A9277A" w:rsidP="00A9277A">
      <w:pPr>
        <w:jc w:val="both"/>
      </w:pPr>
      <w:r>
        <w:t>Так, в соответствии с частью 1 статьи 30 Закона № 44-ФЗ заказчики обязаны осуществлять закупки у СМП, СОНКО в объеме не менее чем пятнадцать процентов совокупного годового объема закупок, рассчитанного с учетом части 1.1 статьи 30 Закона № 44-ФЗ, путем:</w:t>
      </w:r>
    </w:p>
    <w:p w:rsidR="00A9277A" w:rsidRDefault="00A9277A" w:rsidP="00A9277A">
      <w:pPr>
        <w:jc w:val="both"/>
      </w:pPr>
      <w:r>
        <w:t>1) проведения открытых конкурсов, конкурсов с ограниченным участием, двухэтапных конкурсов, электронных аукционов, запросов котировок, запросов предложений, в которых участниками закупок являются только субъекты малого предпринимательства, социально ориентированные некоммерческие организации. При этом начальная (максимальная) цена контракта не должна превышать двадцать миллионов рублей;</w:t>
      </w:r>
    </w:p>
    <w:p w:rsidR="00A9277A" w:rsidRDefault="00A9277A" w:rsidP="00A9277A">
      <w:pPr>
        <w:jc w:val="both"/>
      </w:pPr>
      <w:r>
        <w:t>2) осуществления закупок с учетом положений части 5 статьи 30 Закона № 44-ФЗ.</w:t>
      </w:r>
    </w:p>
    <w:p w:rsidR="00A9277A" w:rsidRDefault="00A9277A" w:rsidP="00A9277A">
      <w:pPr>
        <w:jc w:val="both"/>
      </w:pPr>
      <w:r>
        <w:lastRenderedPageBreak/>
        <w:t>При определении поставщиков (подрядчиков, исполнителей) способами, указанными в пункте 1 части 1 статьи 30 Закона № 44-ФЗ, в извещениях об осуществлении закупок устанавливается ограничение в отношении участников закупок, которыми могут быть только СМП, СОНКО. В этом случае участники закупок обязаны декларировать в заявках на участие в закупках свою принадлежность к СМП или СОНКО.</w:t>
      </w:r>
    </w:p>
    <w:p w:rsidR="00A9277A" w:rsidRDefault="00A9277A" w:rsidP="00A9277A">
      <w:pPr>
        <w:jc w:val="both"/>
      </w:pPr>
      <w:r>
        <w:t>При этом согласно части 8.1 статьи 96 Закона № 44-ФЗ участник закупки, с которым заключается контракт по результатам определения поставщика (подрядчика, исполнителя) в соответствии с пунктом 1 части 1 статьи 30 Закона № 44-ФЗ, освобождается от предоставления обеспечения исполнения контракта, в том числе с учетом положений статьи 37 Закона № 44-ФЗ, в случае предоставления таким участником закупки информации, содержащейся в реестре контрактов, заключенных заказчиками, и подтверждающей исполнение таким участником (без учета правопреемства) в течение трех лет до даты подачи заявки на участие в закупке трех контрактов, исполненных без применения к такому участнику неустоек (штрафов, пеней).</w:t>
      </w:r>
    </w:p>
    <w:p w:rsidR="00A9277A" w:rsidRDefault="00A9277A" w:rsidP="00A9277A">
      <w:pPr>
        <w:jc w:val="both"/>
      </w:pPr>
      <w:r>
        <w:t>Такая информация предоставляется участником закупки до заключения контракта в случаях, установленных Законом № 44-ФЗ для предоставления обеспечения исполнения контракта. При этом сумма цен таких контрактов должна составлять не менее начальной (максимальной) цены контракта, указанной в извещении об осуществлении закупки и документации о закупке.</w:t>
      </w:r>
    </w:p>
    <w:p w:rsidR="00A9277A" w:rsidRDefault="00A9277A" w:rsidP="00A9277A">
      <w:pPr>
        <w:jc w:val="both"/>
      </w:pPr>
      <w:r>
        <w:t>Таким образом, в соответствии с частью 8.1 статьи 96 Закона № 44-ФЗ участник закупки освобождается от предоставления обеспечения исполнения контракта в случае предоставления информации, содержащейся в реестре контрактов, об исполненных (без учета правопреемства) до даты подачи заявки на участие в закупке трех контрактов, заключенных в течение трех лет до даты подачи заявки на участие в закупке. При этом такие контракты должны быть исполнены без применения к такому участнику неустоек (штрафов, пеней) и сумма цен таких контрактов должна составлять не менее начальной (максимальной) цены контракта.</w:t>
      </w:r>
    </w:p>
    <w:p w:rsidR="00A9277A" w:rsidRDefault="00A9277A" w:rsidP="00A9277A">
      <w:pPr>
        <w:jc w:val="both"/>
      </w:pPr>
      <w:r>
        <w:t>Участник закупки на свое усмотрение предоставляет информацию о трех заключенных и исполненных контрактах в соответствии с требованиями части 8.1 статьи 96 Закона № 44-ФЗ.</w:t>
      </w:r>
    </w:p>
    <w:p w:rsidR="00A9277A" w:rsidRDefault="00A9277A" w:rsidP="00A9277A">
      <w:pPr>
        <w:jc w:val="both"/>
      </w:pPr>
      <w:r>
        <w:t>Комиссия по осуществлению закупок самостоятельно рассматривает предоставленную участником информацию об исполненных контрактах и принимает решение о соответствии предоставленной информации требованиям Закона № 44-ФЗ с учетом всех обстоятельств.</w:t>
      </w:r>
      <w:bookmarkStart w:id="0" w:name="_GoBack"/>
      <w:bookmarkEnd w:id="0"/>
      <w:r>
        <w:t> </w:t>
      </w:r>
    </w:p>
    <w:p w:rsidR="00A9277A" w:rsidRDefault="00A9277A" w:rsidP="00A9277A">
      <w:pPr>
        <w:jc w:val="right"/>
      </w:pPr>
      <w:r>
        <w:t>Заместитель директора Департамента</w:t>
      </w:r>
    </w:p>
    <w:p w:rsidR="00A9277A" w:rsidRDefault="00A9277A" w:rsidP="00A9277A">
      <w:pPr>
        <w:jc w:val="right"/>
      </w:pPr>
      <w:r>
        <w:t>Д.А.ГОТОВЦЕВ</w:t>
      </w:r>
    </w:p>
    <w:p w:rsidR="00A9277A" w:rsidRDefault="00A9277A" w:rsidP="00A9277A">
      <w:r>
        <w:t>11.02.2020</w:t>
      </w:r>
    </w:p>
    <w:p w:rsidR="001D23DA" w:rsidRDefault="001D23DA"/>
    <w:sectPr w:rsidR="001D23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77A"/>
    <w:rsid w:val="001D23DA"/>
    <w:rsid w:val="00A9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AA0D49-5BF3-41A4-BA4C-4F32C61D1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27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277A"/>
    <w:rPr>
      <w:color w:val="0000FF"/>
      <w:u w:val="single"/>
    </w:rPr>
  </w:style>
  <w:style w:type="paragraph" w:customStyle="1" w:styleId="search-resultstext">
    <w:name w:val="search-results__text"/>
    <w:basedOn w:val="a"/>
    <w:rsid w:val="00A92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A9277A"/>
  </w:style>
  <w:style w:type="character" w:customStyle="1" w:styleId="b">
    <w:name w:val="b"/>
    <w:basedOn w:val="a0"/>
    <w:rsid w:val="00A9277A"/>
  </w:style>
  <w:style w:type="paragraph" w:customStyle="1" w:styleId="search-resultslink-inherit">
    <w:name w:val="search-results__link-inherit"/>
    <w:basedOn w:val="a"/>
    <w:rsid w:val="00A92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830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2021-09-02T11:19:00Z</dcterms:created>
  <dcterms:modified xsi:type="dcterms:W3CDTF">2021-09-02T11:29:00Z</dcterms:modified>
</cp:coreProperties>
</file>