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EF6" w:rsidRPr="00F02EF6" w:rsidRDefault="00F02EF6" w:rsidP="00F02EF6">
      <w:pPr>
        <w:jc w:val="center"/>
        <w:rPr>
          <w:b/>
          <w:sz w:val="24"/>
          <w:szCs w:val="24"/>
        </w:rPr>
      </w:pPr>
      <w:r w:rsidRPr="00F02EF6">
        <w:rPr>
          <w:b/>
          <w:sz w:val="24"/>
          <w:szCs w:val="24"/>
        </w:rPr>
        <w:t>МИНИСТЕРСТВО ФИНАНСОВ РОССИЙСКОЙ ФЕДЕРАЦИИ</w:t>
      </w:r>
    </w:p>
    <w:p w:rsidR="00F02EF6" w:rsidRPr="00F02EF6" w:rsidRDefault="00F02EF6" w:rsidP="00F02EF6">
      <w:pPr>
        <w:jc w:val="center"/>
        <w:rPr>
          <w:b/>
          <w:sz w:val="24"/>
          <w:szCs w:val="24"/>
        </w:rPr>
      </w:pPr>
    </w:p>
    <w:p w:rsidR="00F02EF6" w:rsidRPr="00F02EF6" w:rsidRDefault="00F02EF6" w:rsidP="00F02EF6">
      <w:pPr>
        <w:jc w:val="center"/>
        <w:rPr>
          <w:b/>
          <w:sz w:val="24"/>
          <w:szCs w:val="24"/>
        </w:rPr>
      </w:pPr>
      <w:r w:rsidRPr="00F02EF6">
        <w:rPr>
          <w:b/>
          <w:sz w:val="24"/>
          <w:szCs w:val="24"/>
        </w:rPr>
        <w:t>ПИСЬМО</w:t>
      </w:r>
    </w:p>
    <w:p w:rsidR="00F02EF6" w:rsidRPr="00F02EF6" w:rsidRDefault="00F02EF6" w:rsidP="00F02EF6">
      <w:pPr>
        <w:jc w:val="center"/>
        <w:rPr>
          <w:b/>
          <w:sz w:val="24"/>
          <w:szCs w:val="24"/>
        </w:rPr>
      </w:pPr>
      <w:r w:rsidRPr="00F02EF6">
        <w:rPr>
          <w:b/>
          <w:sz w:val="24"/>
          <w:szCs w:val="24"/>
        </w:rPr>
        <w:t>от 13 мая 2020 г. № 24-03-08/38593</w:t>
      </w:r>
    </w:p>
    <w:p w:rsidR="00F02EF6" w:rsidRPr="00302BCD" w:rsidRDefault="00F02EF6" w:rsidP="00F02EF6">
      <w:r w:rsidRPr="00302BCD">
        <w:t> </w:t>
      </w:r>
    </w:p>
    <w:p w:rsidR="00F02EF6" w:rsidRPr="00302BCD" w:rsidRDefault="00F02EF6" w:rsidP="00F02EF6">
      <w:pPr>
        <w:jc w:val="both"/>
      </w:pPr>
      <w:r w:rsidRPr="00302BCD">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hyperlink r:id="rId4" w:history="1">
        <w:r w:rsidRPr="00302BCD">
          <w:t>закона</w:t>
        </w:r>
      </w:hyperlink>
      <w:r w:rsidRPr="00302BCD">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своевременной оплаты выполненных работ поставщикам (подрядчикам, исполнителям), в рамках компетенции сообщает следующее.</w:t>
      </w:r>
    </w:p>
    <w:p w:rsidR="00F02EF6" w:rsidRPr="00302BCD" w:rsidRDefault="00F02EF6" w:rsidP="00F02EF6">
      <w:pPr>
        <w:jc w:val="both"/>
      </w:pPr>
      <w:r w:rsidRPr="00302BCD">
        <w:t xml:space="preserve">В соответствии с </w:t>
      </w:r>
      <w:hyperlink r:id="rId5" w:history="1">
        <w:r w:rsidRPr="00302BCD">
          <w:t>пунктом 11.8</w:t>
        </w:r>
      </w:hyperlink>
      <w:r w:rsidRPr="00302BCD">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02EF6" w:rsidRPr="00302BCD" w:rsidRDefault="00F02EF6" w:rsidP="00F02EF6">
      <w:pPr>
        <w:jc w:val="both"/>
      </w:pPr>
      <w:r w:rsidRPr="00302BCD">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02EF6" w:rsidRPr="00302BCD" w:rsidRDefault="00F02EF6" w:rsidP="00F02EF6">
      <w:pPr>
        <w:jc w:val="both"/>
      </w:pPr>
      <w:r w:rsidRPr="00302BCD">
        <w:t xml:space="preserve">Вместе с тем полагаем необходимым отметить, что в соответствии с </w:t>
      </w:r>
      <w:hyperlink r:id="rId6" w:history="1">
        <w:r w:rsidRPr="00302BCD">
          <w:t>частью 1 статьи 2</w:t>
        </w:r>
      </w:hyperlink>
      <w:r w:rsidRPr="00302BCD">
        <w:t xml:space="preserve"> Закона № 44-ФЗ законодательство Российской Федерации о контрактной системе в сфере закупок основывается в том числе на положениях Бюджетного </w:t>
      </w:r>
      <w:hyperlink r:id="rId7" w:history="1">
        <w:r w:rsidRPr="00302BCD">
          <w:t>кодекса</w:t>
        </w:r>
      </w:hyperlink>
      <w:r w:rsidRPr="00302BCD">
        <w:t xml:space="preserve"> Российской Федерации.</w:t>
      </w:r>
    </w:p>
    <w:p w:rsidR="00F02EF6" w:rsidRPr="00302BCD" w:rsidRDefault="00F02EF6" w:rsidP="00F02EF6">
      <w:pPr>
        <w:jc w:val="both"/>
      </w:pPr>
      <w:r w:rsidRPr="00302BCD">
        <w:t xml:space="preserve">Согласно </w:t>
      </w:r>
      <w:hyperlink r:id="rId8" w:history="1">
        <w:r w:rsidRPr="00302BCD">
          <w:t>пункту 2 статьи 72</w:t>
        </w:r>
      </w:hyperlink>
      <w:r w:rsidRPr="00302BCD">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r:id="rId9" w:history="1">
        <w:r w:rsidRPr="00302BCD">
          <w:t>пунктом 3 указанной статьи</w:t>
        </w:r>
      </w:hyperlink>
      <w:r w:rsidRPr="00302BCD">
        <w:t>.</w:t>
      </w:r>
    </w:p>
    <w:p w:rsidR="00F02EF6" w:rsidRPr="00302BCD" w:rsidRDefault="00F02EF6" w:rsidP="00F02EF6">
      <w:pPr>
        <w:jc w:val="both"/>
      </w:pPr>
      <w:r w:rsidRPr="00302BCD">
        <w:t xml:space="preserve">Планирование закупок в соответствии со </w:t>
      </w:r>
      <w:hyperlink r:id="rId10" w:history="1">
        <w:r w:rsidRPr="00302BCD">
          <w:t>статьей 16</w:t>
        </w:r>
      </w:hyperlink>
      <w:r w:rsidRPr="00302BCD">
        <w:t xml:space="preserve"> Закона №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F02EF6" w:rsidRPr="00302BCD" w:rsidRDefault="00F02EF6" w:rsidP="00F02EF6">
      <w:pPr>
        <w:jc w:val="both"/>
      </w:pPr>
      <w:r w:rsidRPr="00302BCD">
        <w:t>Учитывая изложенное, закупка не может быть спланирована и осуществлена в случае отсутствия лимитов бюджетных обязательств, доведенных до заказчика.</w:t>
      </w:r>
    </w:p>
    <w:p w:rsidR="00F02EF6" w:rsidRPr="00302BCD" w:rsidRDefault="00F02EF6" w:rsidP="00F02EF6">
      <w:pPr>
        <w:jc w:val="both"/>
      </w:pPr>
      <w:r w:rsidRPr="00302BCD">
        <w:t xml:space="preserve">В соответствии с </w:t>
      </w:r>
      <w:hyperlink r:id="rId11" w:history="1">
        <w:r w:rsidRPr="00302BCD">
          <w:t>частью 1 статьи 34</w:t>
        </w:r>
      </w:hyperlink>
      <w:r w:rsidRPr="00302BCD">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w:t>
      </w:r>
      <w:r w:rsidRPr="00302BCD">
        <w:lastRenderedPageBreak/>
        <w:t>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F02EF6" w:rsidRPr="00302BCD" w:rsidRDefault="00F02EF6" w:rsidP="00F02EF6">
      <w:pPr>
        <w:jc w:val="both"/>
      </w:pPr>
      <w:hyperlink r:id="rId12" w:history="1">
        <w:r w:rsidRPr="00302BCD">
          <w:t>Частью 13 статьи 34</w:t>
        </w:r>
      </w:hyperlink>
      <w:r w:rsidRPr="00302BCD">
        <w:t xml:space="preserve">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w:t>
      </w:r>
      <w:hyperlink r:id="rId13" w:history="1">
        <w:r w:rsidRPr="00302BCD">
          <w:t>части 13 статьи 37</w:t>
        </w:r>
      </w:hyperlink>
      <w:r w:rsidRPr="00302BCD">
        <w:t xml:space="preserve">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hyperlink r:id="rId14" w:history="1">
        <w:r w:rsidRPr="00302BCD">
          <w:t>частью 4 статьи 33</w:t>
        </w:r>
      </w:hyperlink>
      <w:r w:rsidRPr="00302BCD">
        <w:t xml:space="preserve">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02EF6" w:rsidRPr="00302BCD" w:rsidRDefault="00F02EF6" w:rsidP="00F02EF6">
      <w:pPr>
        <w:jc w:val="both"/>
      </w:pPr>
      <w:r w:rsidRPr="00302BCD">
        <w:t xml:space="preserve">Согласно </w:t>
      </w:r>
      <w:hyperlink r:id="rId15" w:history="1">
        <w:r w:rsidRPr="00302BCD">
          <w:t>части 13.1 статьи 34</w:t>
        </w:r>
      </w:hyperlink>
      <w:r w:rsidRPr="00302BCD">
        <w:t xml:space="preserve">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r:id="rId16" w:history="1">
        <w:r w:rsidRPr="00302BCD">
          <w:t>частью 7 статьи 94</w:t>
        </w:r>
      </w:hyperlink>
      <w:r w:rsidRPr="00302BCD">
        <w:t xml:space="preserve"> Закона № 44-ФЗ, за исключением случая, указанного в </w:t>
      </w:r>
      <w:hyperlink r:id="rId17" w:history="1">
        <w:r w:rsidRPr="00302BCD">
          <w:t>части 8 статьи 30</w:t>
        </w:r>
      </w:hyperlink>
      <w:r w:rsidRPr="00302BCD">
        <w:t xml:space="preserve">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F02EF6" w:rsidRPr="00302BCD" w:rsidRDefault="00F02EF6" w:rsidP="00F02EF6">
      <w:pPr>
        <w:jc w:val="both"/>
      </w:pPr>
      <w:r w:rsidRPr="00302BCD">
        <w:t xml:space="preserve">В соответствии с </w:t>
      </w:r>
      <w:hyperlink r:id="rId18" w:history="1">
        <w:r w:rsidRPr="00302BCD">
          <w:t>частью 8 статьи 30</w:t>
        </w:r>
      </w:hyperlink>
      <w:r w:rsidRPr="00302BCD">
        <w:t xml:space="preserve"> Закона № 44-ФЗ, в случае если в извещении об осуществлении закупки установлены ограничения в соответствии с </w:t>
      </w:r>
      <w:hyperlink r:id="rId19" w:history="1">
        <w:r w:rsidRPr="00302BCD">
          <w:t>частью 3 статьи 30</w:t>
        </w:r>
      </w:hyperlink>
      <w:r w:rsidRPr="00302BCD">
        <w:t xml:space="preserve">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r:id="rId20" w:history="1">
        <w:r w:rsidRPr="00302BCD">
          <w:t>частью 7 статьи 94</w:t>
        </w:r>
      </w:hyperlink>
      <w:r w:rsidRPr="00302BCD">
        <w:t xml:space="preserve"> Закона № 44-ФЗ.</w:t>
      </w:r>
    </w:p>
    <w:p w:rsidR="00F02EF6" w:rsidRPr="00302BCD" w:rsidRDefault="00F02EF6" w:rsidP="00F02EF6">
      <w:pPr>
        <w:jc w:val="both"/>
      </w:pPr>
      <w:r w:rsidRPr="00302BCD">
        <w:t xml:space="preserve">Таким образом, </w:t>
      </w:r>
      <w:hyperlink r:id="rId21" w:history="1">
        <w:r w:rsidRPr="00302BCD">
          <w:t>Законом</w:t>
        </w:r>
      </w:hyperlink>
      <w:r w:rsidRPr="00302BCD">
        <w:t xml:space="preserve"> №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w:t>
      </w:r>
    </w:p>
    <w:p w:rsidR="00F02EF6" w:rsidRPr="00302BCD" w:rsidRDefault="00F02EF6" w:rsidP="00F02EF6">
      <w:pPr>
        <w:jc w:val="both"/>
      </w:pPr>
      <w:r w:rsidRPr="00302BCD">
        <w:t>При этом по контракту, заключенному с СМП или СОНКО, заказчик обязан осуществить оплату не более чем в течение пятнадцати рабочих дней с даты подписания заказчиком документа о приемке.</w:t>
      </w:r>
    </w:p>
    <w:p w:rsidR="00F02EF6" w:rsidRPr="00302BCD" w:rsidRDefault="00F02EF6" w:rsidP="00F02EF6">
      <w:pPr>
        <w:jc w:val="both"/>
      </w:pPr>
      <w:r w:rsidRPr="00302BCD">
        <w:t xml:space="preserve">В соответствии с </w:t>
      </w:r>
      <w:hyperlink r:id="rId22" w:history="1">
        <w:r w:rsidRPr="00302BCD">
          <w:t>частью 5 статьи 34</w:t>
        </w:r>
      </w:hyperlink>
      <w:r w:rsidRPr="00302BCD">
        <w:t xml:space="preserve">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02EF6" w:rsidRPr="00302BCD" w:rsidRDefault="00F02EF6" w:rsidP="00F02EF6">
      <w:pPr>
        <w:jc w:val="both"/>
      </w:pPr>
      <w:r w:rsidRPr="00302BCD">
        <w:lastRenderedPageBreak/>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F02EF6" w:rsidRPr="00302BCD" w:rsidRDefault="00F02EF6" w:rsidP="00F02EF6">
      <w:pPr>
        <w:jc w:val="both"/>
      </w:pPr>
      <w:r w:rsidRPr="00302BCD">
        <w:t xml:space="preserve">Согласно </w:t>
      </w:r>
      <w:hyperlink r:id="rId23" w:history="1">
        <w:r w:rsidRPr="00302BCD">
          <w:t>статье 7.32.5</w:t>
        </w:r>
      </w:hyperlink>
      <w:r w:rsidRPr="00302BCD">
        <w:t xml:space="preserve">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
    <w:p w:rsidR="00F02EF6" w:rsidRPr="00302BCD" w:rsidRDefault="00F02EF6" w:rsidP="00F02EF6">
      <w:pPr>
        <w:jc w:val="both"/>
      </w:pPr>
      <w:r w:rsidRPr="00302BCD">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F02EF6" w:rsidRPr="00302BCD" w:rsidRDefault="00F02EF6" w:rsidP="00F02EF6">
      <w:pPr>
        <w:jc w:val="both"/>
      </w:pPr>
      <w:r w:rsidRPr="00302BCD">
        <w:t xml:space="preserve">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в том числе заказчика, в порядке, установленном </w:t>
      </w:r>
      <w:hyperlink r:id="rId24" w:history="1">
        <w:r w:rsidRPr="00302BCD">
          <w:t>главой 6</w:t>
        </w:r>
      </w:hyperlink>
      <w:r w:rsidRPr="00302BCD">
        <w:t xml:space="preserve"> Закона № 44-ФЗ, либо в судебном порядке.</w:t>
      </w:r>
    </w:p>
    <w:p w:rsidR="00F02EF6" w:rsidRPr="00302BCD" w:rsidRDefault="00F02EF6" w:rsidP="00F02EF6">
      <w:pPr>
        <w:jc w:val="both"/>
      </w:pPr>
      <w:r w:rsidRPr="00302BCD">
        <w:t> </w:t>
      </w:r>
    </w:p>
    <w:p w:rsidR="002372E4" w:rsidRDefault="00F02EF6" w:rsidP="00F02EF6">
      <w:pPr>
        <w:jc w:val="right"/>
      </w:pPr>
      <w:bookmarkStart w:id="0" w:name="_GoBack"/>
      <w:r w:rsidRPr="00302BCD">
        <w:t>Заместитель директора Департамента</w:t>
      </w:r>
      <w:r w:rsidR="002372E4">
        <w:t>&lt;</w:t>
      </w:r>
      <w:proofErr w:type="spellStart"/>
      <w:r w:rsidR="002372E4">
        <w:t>br</w:t>
      </w:r>
      <w:proofErr w:type="spellEnd"/>
      <w:r w:rsidR="002372E4">
        <w:t>&gt;&lt;</w:t>
      </w:r>
      <w:proofErr w:type="spellStart"/>
      <w:r w:rsidR="002372E4">
        <w:t>br</w:t>
      </w:r>
      <w:proofErr w:type="spellEnd"/>
      <w:r w:rsidR="002372E4">
        <w:t>&gt;</w:t>
      </w:r>
    </w:p>
    <w:p w:rsidR="002372E4" w:rsidRDefault="00F02EF6" w:rsidP="00F02EF6">
      <w:pPr>
        <w:jc w:val="right"/>
      </w:pPr>
      <w:r w:rsidRPr="00302BCD">
        <w:t>Д.А.ГОТОВЦЕВ</w:t>
      </w:r>
      <w:r w:rsidR="002372E4">
        <w:t>&lt;</w:t>
      </w:r>
      <w:proofErr w:type="spellStart"/>
      <w:r w:rsidR="002372E4">
        <w:t>br</w:t>
      </w:r>
      <w:proofErr w:type="spellEnd"/>
      <w:r w:rsidR="002372E4">
        <w:t>&gt;&lt;</w:t>
      </w:r>
      <w:proofErr w:type="spellStart"/>
      <w:r w:rsidR="002372E4">
        <w:t>br</w:t>
      </w:r>
      <w:proofErr w:type="spellEnd"/>
      <w:r w:rsidR="002372E4">
        <w:t>&gt;</w:t>
      </w:r>
    </w:p>
    <w:p w:rsidR="002372E4" w:rsidRDefault="00F02EF6" w:rsidP="00F02EF6">
      <w:pPr>
        <w:jc w:val="right"/>
      </w:pPr>
      <w:r w:rsidRPr="00302BCD">
        <w:t>13.05.2020</w:t>
      </w:r>
      <w:r w:rsidR="002372E4">
        <w:t>&lt;</w:t>
      </w:r>
      <w:proofErr w:type="spellStart"/>
      <w:r w:rsidR="002372E4">
        <w:t>br</w:t>
      </w:r>
      <w:proofErr w:type="spellEnd"/>
      <w:r w:rsidR="002372E4">
        <w:t>&gt;&lt;</w:t>
      </w:r>
      <w:proofErr w:type="spellStart"/>
      <w:r w:rsidR="002372E4">
        <w:t>br</w:t>
      </w:r>
      <w:proofErr w:type="spellEnd"/>
      <w:r w:rsidR="002372E4">
        <w:t>&gt;</w:t>
      </w:r>
    </w:p>
    <w:bookmarkEnd w:id="0"/>
    <w:p w:rsidR="002372E4" w:rsidRDefault="002372E4">
      <w:r>
        <w:t>&lt;</w:t>
      </w:r>
      <w:proofErr w:type="spellStart"/>
      <w:r>
        <w:t>br</w:t>
      </w:r>
      <w:proofErr w:type="spellEnd"/>
      <w:r>
        <w:t>&gt;&lt;</w:t>
      </w:r>
      <w:proofErr w:type="spellStart"/>
      <w:r>
        <w:t>br</w:t>
      </w:r>
      <w:proofErr w:type="spellEnd"/>
      <w:r>
        <w:t>&gt;</w:t>
      </w:r>
    </w:p>
    <w:p w:rsidR="004C6B72" w:rsidRDefault="004C6B72"/>
    <w:sectPr w:rsidR="004C6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F6"/>
    <w:rsid w:val="002372E4"/>
    <w:rsid w:val="004C6B72"/>
    <w:rsid w:val="00F0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6C86E-45A9-4C9B-A839-5C81597E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51031&amp;dst=103430&amp;field=134&amp;date=19.09.2021" TargetMode="External"/><Relationship Id="rId13" Type="http://schemas.openxmlformats.org/officeDocument/2006/relationships/hyperlink" Target="https://login.consultant.ru/link/?req=doc&amp;demo=2&amp;base=LAW&amp;n=351268&amp;dst=1218&amp;field=134&amp;date=19.09.2021" TargetMode="External"/><Relationship Id="rId18" Type="http://schemas.openxmlformats.org/officeDocument/2006/relationships/hyperlink" Target="https://login.consultant.ru/link/?req=doc&amp;demo=2&amp;base=LAW&amp;n=351268&amp;dst=102017&amp;field=134&amp;date=19.09.202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demo=2&amp;base=LAW&amp;n=351268&amp;dst=1160&amp;field=134&amp;date=19.09.2021" TargetMode="External"/><Relationship Id="rId7" Type="http://schemas.openxmlformats.org/officeDocument/2006/relationships/hyperlink" Target="https://login.consultant.ru/link/?req=doc&amp;demo=2&amp;base=LAW&amp;n=351031&amp;date=19.09.2021" TargetMode="External"/><Relationship Id="rId12" Type="http://schemas.openxmlformats.org/officeDocument/2006/relationships/hyperlink" Target="https://login.consultant.ru/link/?req=doc&amp;demo=2&amp;base=LAW&amp;n=351268&amp;dst=1387&amp;field=134&amp;date=19.09.2021" TargetMode="External"/><Relationship Id="rId17" Type="http://schemas.openxmlformats.org/officeDocument/2006/relationships/hyperlink" Target="https://login.consultant.ru/link/?req=doc&amp;demo=2&amp;base=LAW&amp;n=351268&amp;dst=102017&amp;field=134&amp;date=19.09.202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351268&amp;dst=101300&amp;field=134&amp;date=19.09.2021" TargetMode="External"/><Relationship Id="rId20" Type="http://schemas.openxmlformats.org/officeDocument/2006/relationships/hyperlink" Target="https://login.consultant.ru/link/?req=doc&amp;demo=2&amp;base=LAW&amp;n=351268&amp;dst=101300&amp;field=134&amp;date=19.09.2021" TargetMode="External"/><Relationship Id="rId1" Type="http://schemas.openxmlformats.org/officeDocument/2006/relationships/styles" Target="styles.xml"/><Relationship Id="rId6" Type="http://schemas.openxmlformats.org/officeDocument/2006/relationships/hyperlink" Target="https://login.consultant.ru/link/?req=doc&amp;demo=2&amp;base=LAW&amp;n=351268&amp;dst=100023&amp;field=134&amp;date=19.09.2021" TargetMode="External"/><Relationship Id="rId11" Type="http://schemas.openxmlformats.org/officeDocument/2006/relationships/hyperlink" Target="https://login.consultant.ru/link/?req=doc&amp;demo=2&amp;base=LAW&amp;n=351268&amp;dst=1207&amp;field=134&amp;date=19.09.2021" TargetMode="External"/><Relationship Id="rId24" Type="http://schemas.openxmlformats.org/officeDocument/2006/relationships/hyperlink" Target="https://login.consultant.ru/link/?req=doc&amp;demo=2&amp;base=LAW&amp;n=351268&amp;dst=1022&amp;field=134&amp;date=19.09.2021" TargetMode="External"/><Relationship Id="rId5" Type="http://schemas.openxmlformats.org/officeDocument/2006/relationships/hyperlink" Target="https://login.consultant.ru/link/?req=doc&amp;demo=2&amp;base=LAW&amp;n=326830&amp;dst=100509&amp;field=134&amp;date=19.09.2021" TargetMode="External"/><Relationship Id="rId15" Type="http://schemas.openxmlformats.org/officeDocument/2006/relationships/hyperlink" Target="https://login.consultant.ru/link/?req=doc&amp;demo=2&amp;base=LAW&amp;n=351268&amp;dst=1160&amp;field=134&amp;date=19.09.2021" TargetMode="External"/><Relationship Id="rId23" Type="http://schemas.openxmlformats.org/officeDocument/2006/relationships/hyperlink" Target="https://login.consultant.ru/link/?req=doc&amp;demo=2&amp;base=LAW&amp;n=351252&amp;dst=7922&amp;field=134&amp;date=19.09.2021" TargetMode="External"/><Relationship Id="rId10" Type="http://schemas.openxmlformats.org/officeDocument/2006/relationships/hyperlink" Target="https://login.consultant.ru/link/?req=doc&amp;demo=2&amp;base=LAW&amp;n=351268&amp;dst=1354&amp;field=134&amp;date=19.09.2021" TargetMode="External"/><Relationship Id="rId19" Type="http://schemas.openxmlformats.org/officeDocument/2006/relationships/hyperlink" Target="https://login.consultant.ru/link/?req=doc&amp;demo=2&amp;base=LAW&amp;n=351268&amp;dst=418&amp;field=134&amp;date=19.09.2021" TargetMode="External"/><Relationship Id="rId4" Type="http://schemas.openxmlformats.org/officeDocument/2006/relationships/hyperlink" Target="https://login.consultant.ru/link/?req=doc&amp;demo=2&amp;base=LAW&amp;n=351268&amp;date=19.09.2021" TargetMode="External"/><Relationship Id="rId9" Type="http://schemas.openxmlformats.org/officeDocument/2006/relationships/hyperlink" Target="https://login.consultant.ru/link/?req=doc&amp;demo=2&amp;base=LAW&amp;n=351031&amp;dst=103123&amp;field=134&amp;date=19.09.2021" TargetMode="External"/><Relationship Id="rId14" Type="http://schemas.openxmlformats.org/officeDocument/2006/relationships/hyperlink" Target="https://login.consultant.ru/link/?req=doc&amp;demo=2&amp;base=LAW&amp;n=351268&amp;dst=1206&amp;field=134&amp;date=19.09.2021" TargetMode="External"/><Relationship Id="rId22" Type="http://schemas.openxmlformats.org/officeDocument/2006/relationships/hyperlink" Target="https://login.consultant.ru/link/?req=doc&amp;demo=2&amp;base=LAW&amp;n=351268&amp;dst=1156&amp;field=134&amp;date=19.09.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1564</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2021-09-24T11:38:00Z</dcterms:created>
  <dcterms:modified xsi:type="dcterms:W3CDTF">2021-09-24T11:52:00Z</dcterms:modified>
</cp:coreProperties>
</file>