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3DB" w:rsidRDefault="003723DB" w:rsidP="003723DB">
      <w:pPr>
        <w:jc w:val="center"/>
        <w:rPr>
          <w:rFonts w:ascii="Arial" w:hAnsi="Arial" w:cs="Arial"/>
          <w:b/>
          <w:bCs/>
        </w:rPr>
      </w:pPr>
      <w:r>
        <w:rPr>
          <w:rFonts w:ascii="PT Sans" w:hAnsi="PT Sans"/>
          <w:color w:val="000000"/>
        </w:rPr>
        <w:br/>
      </w:r>
      <w:r>
        <w:rPr>
          <w:rFonts w:ascii="Arial" w:hAnsi="Arial" w:cs="Arial"/>
          <w:b/>
          <w:bCs/>
        </w:rPr>
        <w:t>МИНИСТЕРСТВО ФИНАНСОВ РОССИЙСКОЙ ФЕДЕРАЦИИ</w:t>
      </w:r>
    </w:p>
    <w:p w:rsidR="003723DB" w:rsidRDefault="003723DB" w:rsidP="003723DB">
      <w:pPr>
        <w:jc w:val="center"/>
        <w:rPr>
          <w:rFonts w:ascii="Arial" w:hAnsi="Arial" w:cs="Arial"/>
          <w:b/>
          <w:bCs/>
        </w:rPr>
      </w:pPr>
      <w:r>
        <w:rPr>
          <w:rFonts w:ascii="Arial" w:hAnsi="Arial" w:cs="Arial"/>
          <w:b/>
          <w:bCs/>
        </w:rPr>
        <w:t> </w:t>
      </w:r>
    </w:p>
    <w:p w:rsidR="003723DB" w:rsidRDefault="003723DB" w:rsidP="003723DB">
      <w:pPr>
        <w:jc w:val="center"/>
        <w:rPr>
          <w:rFonts w:ascii="Arial" w:hAnsi="Arial" w:cs="Arial"/>
          <w:b/>
          <w:bCs/>
        </w:rPr>
      </w:pPr>
      <w:r>
        <w:rPr>
          <w:rFonts w:ascii="Arial" w:hAnsi="Arial" w:cs="Arial"/>
          <w:b/>
          <w:bCs/>
        </w:rPr>
        <w:t>ПИСЬМО</w:t>
      </w:r>
    </w:p>
    <w:p w:rsidR="003723DB" w:rsidRDefault="003723DB" w:rsidP="003723DB">
      <w:pPr>
        <w:jc w:val="center"/>
        <w:rPr>
          <w:rFonts w:ascii="Arial" w:hAnsi="Arial" w:cs="Arial"/>
          <w:b/>
          <w:bCs/>
        </w:rPr>
      </w:pPr>
      <w:r>
        <w:rPr>
          <w:rFonts w:ascii="Arial" w:hAnsi="Arial" w:cs="Arial"/>
          <w:b/>
          <w:bCs/>
        </w:rPr>
        <w:t>от 10 августа 2021 г. № 24-06-07/64059</w:t>
      </w:r>
    </w:p>
    <w:p w:rsidR="003723DB" w:rsidRDefault="003723DB" w:rsidP="003723DB">
      <w:pPr>
        <w:jc w:val="both"/>
        <w:rPr>
          <w:rFonts w:ascii="Times New Roman" w:hAnsi="Times New Roman" w:cs="Times New Roman"/>
        </w:rPr>
      </w:pPr>
      <w:r>
        <w:t> </w:t>
      </w:r>
    </w:p>
    <w:p w:rsidR="003723DB" w:rsidRDefault="003723DB" w:rsidP="003723DB">
      <w:pPr>
        <w:jc w:val="both"/>
      </w:pPr>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необходимости применения положений статьи 110.2 Закона № 44-ФЗ и постановления Правительства Российской Федерации от 15.05.2017 № 570 (далее - Постановление № 570) организациями, осуществляющими закупки на основании частей 5 и 6 статьи 15 Закона № 44-ФЗ, сообщает следующее.</w:t>
      </w:r>
    </w:p>
    <w:p w:rsidR="003723DB" w:rsidRDefault="003723DB" w:rsidP="003723DB">
      <w:pPr>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3723DB" w:rsidRDefault="003723DB" w:rsidP="003723DB">
      <w:pPr>
        <w:jc w:val="both"/>
      </w:pPr>
      <w: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3723DB" w:rsidRDefault="003723DB" w:rsidP="003723DB">
      <w:pPr>
        <w:jc w:val="both"/>
      </w:pPr>
      <w:r>
        <w:t>Вместе с тем в рамках компетенции Департамента полагаем необходимым отметить следующее.</w:t>
      </w:r>
    </w:p>
    <w:p w:rsidR="003723DB" w:rsidRDefault="003723DB" w:rsidP="003723DB">
      <w:pPr>
        <w:jc w:val="both"/>
      </w:pPr>
      <w:r>
        <w:t>Положениями части 5 статьи 15 Закона № 44-ФЗ установлено, что при предоставлении в соответствии с бюджетным законодательством Российской Федерации юридическому лицу средств, указанных в абзаце втором пункта 1 статьи 80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Закона № 44-ФЗ,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Закона № 44-ФЗ, регулирующие мониторинг закупок, аудит в сфере закупок, контроль в сфере закупок органами контроля, указанными в пункте 1 части 1 статьи 99 Закона № 44-ФЗ, при определении поставщика (подрядчика, исполнителя).</w:t>
      </w:r>
    </w:p>
    <w:p w:rsidR="003723DB" w:rsidRDefault="003723DB" w:rsidP="003723DB">
      <w:pPr>
        <w:jc w:val="both"/>
      </w:pPr>
      <w:r>
        <w:t>Требования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утверждены постановлением Правительства Российской Федерации от 15.02.2017 № 190 (далее - Требования).</w:t>
      </w:r>
    </w:p>
    <w:p w:rsidR="003723DB" w:rsidRDefault="003723DB" w:rsidP="003723DB">
      <w:pPr>
        <w:jc w:val="both"/>
      </w:pPr>
      <w:r>
        <w:lastRenderedPageBreak/>
        <w:t>Согласно подпункту "г" пункта 4 Требований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в том числе предусматривается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p>
    <w:p w:rsidR="003723DB" w:rsidRDefault="003723DB" w:rsidP="003723DB">
      <w:pPr>
        <w:jc w:val="both"/>
      </w:pPr>
      <w:r>
        <w:t>П</w:t>
      </w:r>
      <w:bookmarkStart w:id="0" w:name="_GoBack"/>
      <w:bookmarkEnd w:id="0"/>
      <w:r>
        <w:t>римечание.</w:t>
      </w:r>
    </w:p>
    <w:p w:rsidR="003723DB" w:rsidRDefault="003723DB" w:rsidP="003723DB">
      <w:pPr>
        <w:jc w:val="both"/>
      </w:pPr>
      <w:r>
        <w:t>В тексте документа, видимо, допущена опечатка: имеется в виду пункт 2 части 1 статьи 3 Федерального закона от 05.04.2013 № 44-ФЗ.</w:t>
      </w:r>
    </w:p>
    <w:p w:rsidR="003723DB" w:rsidRDefault="003723DB" w:rsidP="003723DB">
      <w:pPr>
        <w:jc w:val="both"/>
      </w:pPr>
      <w:r>
        <w:t>В соответствии с пунктом 2 статьи 3 Закона № 44-ФЗ определение поставщика (подрядчика, исполнителя) начинается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 44-ФЗ случаях с направления приглашения принять участие в определении поставщика (подрядчика, исполнителя) и завершается заключением контракта.</w:t>
      </w:r>
    </w:p>
    <w:p w:rsidR="003723DB" w:rsidRDefault="003723DB" w:rsidP="003723DB">
      <w:pPr>
        <w:jc w:val="both"/>
      </w:pPr>
      <w:r>
        <w:t>Таким образом, положения Закона № 44-ФЗ, касающиеся особенностей заключения и исполнения контракта, предметом которого являются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 применяются в отношении юридических лиц при осуществлении ими закупок за счет соответствующих бюджетных средств согласно положениям части 5 статьи 15 Закона № 44-ФЗ.</w:t>
      </w:r>
    </w:p>
    <w:p w:rsidR="003723DB" w:rsidRDefault="003723DB" w:rsidP="003723DB">
      <w:pPr>
        <w:jc w:val="both"/>
      </w:pPr>
      <w:r>
        <w:t>Согласно положениям части 6 статьи 15 Закона № 44-ФЗ,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Закона № 44-ФЗ, которые регулируют деятельность государственного и муниципального заказчиков.</w:t>
      </w:r>
    </w:p>
    <w:p w:rsidR="003723DB" w:rsidRDefault="003723DB" w:rsidP="003723DB">
      <w:pPr>
        <w:jc w:val="both"/>
      </w:pPr>
      <w:r>
        <w:t>В соответствии с пунктом 7 части 1 статьи 3 Закона № 44-ФЗ заказчиком является государственный или муниципальный заказчик либо в соответствии с частями 1 и 2.1 статьи 15 Закона № 44-ФЗ бюджетное учреждение, государственное, муниципальное унитарные предприятия, осуществляющие закупки.</w:t>
      </w:r>
    </w:p>
    <w:p w:rsidR="003723DB" w:rsidRDefault="003723DB" w:rsidP="003723DB">
      <w:pPr>
        <w:jc w:val="both"/>
      </w:pPr>
      <w:r>
        <w:lastRenderedPageBreak/>
        <w:t>Таким образом, если бюджетным учреждениям, автономным учреждениям, государственным, муниципальным унитарным предприятиям либо иным юридическим лицам на безвозмездной основе на основании соглашений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w:t>
      </w:r>
      <w:proofErr w:type="spellStart"/>
      <w:r>
        <w:t>Росатом</w:t>
      </w:r>
      <w:proofErr w:type="spellEnd"/>
      <w:r>
        <w:t>" или Государственная корпорация по космической деятельности "</w:t>
      </w:r>
      <w:proofErr w:type="spellStart"/>
      <w:r>
        <w:t>Роскосмос</w:t>
      </w:r>
      <w:proofErr w:type="spellEnd"/>
      <w:r>
        <w:t>" передали свои полномочия государственного или муниципального заказчика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то на такие организации распространяются положения Закона № 44-ФЗ при осуществлении ими закупок товаров, работ, услуг от лица указанных органов, в том числе положения статьи 110.2 Закона № 44-ФЗ и Постановления № 570. </w:t>
      </w:r>
    </w:p>
    <w:p w:rsidR="003723DB" w:rsidRDefault="003723DB" w:rsidP="003723DB">
      <w:pPr>
        <w:jc w:val="right"/>
      </w:pPr>
      <w:r>
        <w:t>Заместитель директора Департамента</w:t>
      </w:r>
    </w:p>
    <w:p w:rsidR="003723DB" w:rsidRDefault="003723DB" w:rsidP="003723DB">
      <w:pPr>
        <w:jc w:val="right"/>
      </w:pPr>
      <w:r>
        <w:t>Д.А.ГОТОВЦЕВ</w:t>
      </w:r>
    </w:p>
    <w:p w:rsidR="003723DB" w:rsidRDefault="003723DB" w:rsidP="003723DB">
      <w:r>
        <w:t>10.08.2021</w:t>
      </w: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DB"/>
    <w:rsid w:val="003723DB"/>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420F"/>
  <w15:chartTrackingRefBased/>
  <w15:docId w15:val="{D7A01C29-7567-4FC8-9D3E-B732451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3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3DB"/>
    <w:rPr>
      <w:color w:val="0000FF"/>
      <w:u w:val="single"/>
    </w:rPr>
  </w:style>
  <w:style w:type="character" w:customStyle="1" w:styleId="blk">
    <w:name w:val="blk"/>
    <w:basedOn w:val="a0"/>
    <w:rsid w:val="0037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2021-09-29T10:48:00Z</dcterms:created>
  <dcterms:modified xsi:type="dcterms:W3CDTF">2021-09-29T10:51:00Z</dcterms:modified>
</cp:coreProperties>
</file>