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8E4" w:rsidRDefault="007048E4" w:rsidP="007048E4">
      <w:pPr>
        <w:jc w:val="center"/>
        <w:rPr>
          <w:rFonts w:ascii="Arial" w:hAnsi="Arial" w:cs="Arial"/>
          <w:b/>
          <w:bCs/>
        </w:rPr>
      </w:pPr>
      <w:r>
        <w:rPr>
          <w:rFonts w:ascii="Arial" w:hAnsi="Arial" w:cs="Arial"/>
          <w:b/>
          <w:bCs/>
        </w:rPr>
        <w:t>МИНИСТЕРСТВО ФИНАНСОВ РОССИЙСКОЙ ФЕДЕРАЦИИ</w:t>
      </w:r>
    </w:p>
    <w:p w:rsidR="007048E4" w:rsidRDefault="007048E4" w:rsidP="007048E4">
      <w:pPr>
        <w:jc w:val="center"/>
        <w:rPr>
          <w:rFonts w:ascii="Arial" w:hAnsi="Arial" w:cs="Arial"/>
          <w:b/>
          <w:bCs/>
        </w:rPr>
      </w:pPr>
      <w:r>
        <w:rPr>
          <w:rFonts w:ascii="Arial" w:hAnsi="Arial" w:cs="Arial"/>
          <w:b/>
          <w:bCs/>
        </w:rPr>
        <w:t> </w:t>
      </w:r>
    </w:p>
    <w:p w:rsidR="007048E4" w:rsidRDefault="007048E4" w:rsidP="007048E4">
      <w:pPr>
        <w:jc w:val="center"/>
        <w:rPr>
          <w:rFonts w:ascii="Arial" w:hAnsi="Arial" w:cs="Arial"/>
          <w:b/>
          <w:bCs/>
        </w:rPr>
      </w:pPr>
      <w:r>
        <w:rPr>
          <w:rFonts w:ascii="Arial" w:hAnsi="Arial" w:cs="Arial"/>
          <w:b/>
          <w:bCs/>
        </w:rPr>
        <w:t>ПИСЬМО</w:t>
      </w:r>
    </w:p>
    <w:p w:rsidR="007048E4" w:rsidRDefault="007048E4" w:rsidP="007048E4">
      <w:pPr>
        <w:jc w:val="center"/>
        <w:rPr>
          <w:rFonts w:ascii="Arial" w:hAnsi="Arial" w:cs="Arial"/>
          <w:b/>
          <w:bCs/>
        </w:rPr>
      </w:pPr>
      <w:r>
        <w:rPr>
          <w:rFonts w:ascii="Arial" w:hAnsi="Arial" w:cs="Arial"/>
          <w:b/>
          <w:bCs/>
        </w:rPr>
        <w:t>от 4 октября 2019 г. № 24-03-07/76473</w:t>
      </w:r>
    </w:p>
    <w:p w:rsidR="007048E4" w:rsidRDefault="007048E4" w:rsidP="007048E4">
      <w:pPr>
        <w:jc w:val="both"/>
        <w:rPr>
          <w:rFonts w:ascii="Times New Roman" w:hAnsi="Times New Roman" w:cs="Times New Roman"/>
        </w:rPr>
      </w:pPr>
      <w:r>
        <w:t> </w:t>
      </w:r>
    </w:p>
    <w:p w:rsidR="007048E4" w:rsidRDefault="007048E4" w:rsidP="007048E4">
      <w:pPr>
        <w:jc w:val="both"/>
      </w:pPr>
      <w: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размещения информации в реестре контрактов, заключенных заказчиками (далее - реестр контрактов), о расторжении контракта, сообщает следующее.</w:t>
      </w:r>
    </w:p>
    <w:p w:rsidR="007048E4" w:rsidRDefault="007048E4" w:rsidP="007048E4">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048E4" w:rsidRDefault="007048E4" w:rsidP="007048E4">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048E4" w:rsidRDefault="007048E4" w:rsidP="007048E4">
      <w:pPr>
        <w:jc w:val="both"/>
      </w:pPr>
      <w:r>
        <w:t>Вместе с тем Департамент считает возможным сообщить следующее.</w:t>
      </w:r>
    </w:p>
    <w:p w:rsidR="007048E4" w:rsidRDefault="007048E4" w:rsidP="007048E4">
      <w:pPr>
        <w:jc w:val="both"/>
      </w:pPr>
      <w:r>
        <w:t>Согласно пункту 11 части 2 статьи 103 Закона № 44-ФЗ в реестр контрактов включается информация о расторжении контракта с указанием оснований его расторжения.</w:t>
      </w:r>
    </w:p>
    <w:p w:rsidR="007048E4" w:rsidRDefault="007048E4" w:rsidP="007048E4">
      <w:pPr>
        <w:jc w:val="both"/>
      </w:pPr>
      <w:r>
        <w:t>В соответствии с частью 12 статьи 95 Закона № 44-ФЗ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(далее - ЕИС)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указанной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ЕИС.</w:t>
      </w:r>
    </w:p>
    <w:p w:rsidR="007048E4" w:rsidRDefault="007048E4" w:rsidP="007048E4">
      <w:pPr>
        <w:jc w:val="both"/>
      </w:pPr>
      <w:r>
        <w:t xml:space="preserve">Учитывая изложенное, в случае принятия заказчиком решения об одностороннем отказе от исполнения контракта такой контракт считается расторгнутым по истечении тридцати дней с даты </w:t>
      </w:r>
      <w:r>
        <w:lastRenderedPageBreak/>
        <w:t>размещения решения заказчика об одностороннем отказе от исполнения контракта в ЕИС. Указанную информацию заказчик направляет в реестр контрактов.</w:t>
      </w:r>
    </w:p>
    <w:p w:rsidR="007048E4" w:rsidRDefault="007048E4" w:rsidP="007048E4">
      <w:pPr>
        <w:jc w:val="both"/>
      </w:pPr>
      <w:r>
        <w:t>Дополнительно отмечаем, что в соответствии с пунктом 1 постановления Правительства Российской Федерации от 13 апреля 2017 № 442 Федеральное казначейство определено уполномоченным федеральным органом исполнительной власти, осуществляющим функции по выработке функциональных требований к ЕИС, по созданию, развитию, ведению и обслуживанию ЕИС, в связи с чем по вопросам, содержащимся в обращении, заявитель также вправе обратиться в Федеральное казначейство.</w:t>
      </w:r>
      <w:bookmarkStart w:id="0" w:name="_GoBack"/>
      <w:bookmarkEnd w:id="0"/>
      <w:r>
        <w:t> </w:t>
      </w:r>
    </w:p>
    <w:p w:rsidR="007048E4" w:rsidRDefault="007048E4" w:rsidP="007048E4">
      <w:pPr>
        <w:jc w:val="right"/>
      </w:pPr>
      <w:r>
        <w:t>Заместитель директора Департамента</w:t>
      </w:r>
    </w:p>
    <w:p w:rsidR="007048E4" w:rsidRDefault="007048E4" w:rsidP="007048E4">
      <w:pPr>
        <w:jc w:val="right"/>
      </w:pPr>
      <w:r>
        <w:t>Д.А.ГОТОВЦЕВ</w:t>
      </w:r>
    </w:p>
    <w:p w:rsidR="007048E4" w:rsidRDefault="007048E4" w:rsidP="007048E4">
      <w:r>
        <w:t>04.10.2019</w:t>
      </w:r>
    </w:p>
    <w:p w:rsidR="007048E4" w:rsidRDefault="007048E4" w:rsidP="007048E4">
      <w:pPr>
        <w:jc w:val="both"/>
      </w:pPr>
      <w:r>
        <w:t> </w:t>
      </w:r>
    </w:p>
    <w:p w:rsidR="00D130B9" w:rsidRDefault="00D130B9"/>
    <w:sectPr w:rsidR="00D13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E4"/>
    <w:rsid w:val="007048E4"/>
    <w:rsid w:val="00D1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B6329-D6BD-4116-B4E0-D6C8E900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48E4"/>
    <w:rPr>
      <w:color w:val="0000FF"/>
      <w:u w:val="single"/>
    </w:rPr>
  </w:style>
  <w:style w:type="paragraph" w:customStyle="1" w:styleId="search-resultstext">
    <w:name w:val="search-results__text"/>
    <w:basedOn w:val="a"/>
    <w:rsid w:val="007048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7048E4"/>
  </w:style>
  <w:style w:type="character" w:customStyle="1" w:styleId="b">
    <w:name w:val="b"/>
    <w:basedOn w:val="a0"/>
    <w:rsid w:val="007048E4"/>
  </w:style>
  <w:style w:type="paragraph" w:customStyle="1" w:styleId="search-resultslink-inherit">
    <w:name w:val="search-results__link-inherit"/>
    <w:basedOn w:val="a"/>
    <w:rsid w:val="007048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2021-09-30T06:26:00Z</dcterms:created>
  <dcterms:modified xsi:type="dcterms:W3CDTF">2021-09-30T06:28:00Z</dcterms:modified>
</cp:coreProperties>
</file>