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0DD" w:rsidRDefault="009320DD" w:rsidP="009320D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320DD" w:rsidRDefault="009320DD" w:rsidP="009320DD">
      <w:pPr>
        <w:jc w:val="center"/>
        <w:rPr>
          <w:rFonts w:ascii="Arial" w:hAnsi="Arial" w:cs="Arial"/>
          <w:b/>
          <w:bCs/>
        </w:rPr>
      </w:pPr>
    </w:p>
    <w:p w:rsidR="009320DD" w:rsidRDefault="009320DD" w:rsidP="009320D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9320DD" w:rsidRDefault="009320DD" w:rsidP="009320D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20 января 2020 г. </w:t>
      </w:r>
      <w:r>
        <w:rPr>
          <w:rFonts w:ascii="Arial" w:hAnsi="Arial" w:cs="Arial"/>
          <w:b/>
          <w:bCs/>
        </w:rPr>
        <w:t>№</w:t>
      </w:r>
      <w:r>
        <w:rPr>
          <w:rFonts w:ascii="Arial" w:hAnsi="Arial" w:cs="Arial"/>
          <w:b/>
          <w:bCs/>
        </w:rPr>
        <w:t xml:space="preserve"> 24-01-08/2640</w:t>
      </w:r>
    </w:p>
    <w:p w:rsidR="009320DD" w:rsidRDefault="009320DD" w:rsidP="009320DD">
      <w:pPr>
        <w:jc w:val="both"/>
        <w:rPr>
          <w:rFonts w:ascii="Times New Roman" w:hAnsi="Times New Roman" w:cs="Times New Roman"/>
        </w:rPr>
      </w:pPr>
      <w:r>
        <w:t> </w:t>
      </w:r>
    </w:p>
    <w:p w:rsidR="009320DD" w:rsidRDefault="009320DD" w:rsidP="009320DD">
      <w:pPr>
        <w:jc w:val="both"/>
      </w:pPr>
      <w:r>
        <w:t>Департамент бюджетной политики в сфере контрактной системы Минфина России, рассмотрев обращение от 19.12.2019 в части вопроса о порядке осуществления закупок лекарственных препаратов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</w:t>
      </w:r>
    </w:p>
    <w:p w:rsidR="009320DD" w:rsidRDefault="009320DD" w:rsidP="009320DD">
      <w:pPr>
        <w:jc w:val="both"/>
      </w:pPr>
      <w:r>
        <w:t>Положениями пункта 3 части 1 статьи 1 Закона № 44-ФЗ данный закон регулирует отношения, направленные на обеспечение государственных и муниципальных нужд, в части, касающейся в том числе заключения предусмотренных Законом № 44-ФЗ контрактов.</w:t>
      </w:r>
    </w:p>
    <w:p w:rsidR="009320DD" w:rsidRDefault="009320DD" w:rsidP="009320DD">
      <w:pPr>
        <w:jc w:val="both"/>
      </w:pPr>
      <w:r>
        <w:t>Согласно части 1 статьи 2 Закона №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в том числе на положениях Гражданского кодекса Российской Федерации и Бюджетного кодекса Российской Федерации.</w:t>
      </w:r>
    </w:p>
    <w:p w:rsidR="009320DD" w:rsidRDefault="009320DD" w:rsidP="009320DD">
      <w:pPr>
        <w:jc w:val="both"/>
      </w:pPr>
      <w:r>
        <w:t xml:space="preserve">Так, частью 3 статьи 219 Бюджетного кодекса Российской Федерации установлено, что получатель бюджетных средств принимает бюджетные обязательства </w:t>
      </w:r>
      <w:proofErr w:type="gramStart"/>
      <w:r>
        <w:t>в пределах</w:t>
      </w:r>
      <w:proofErr w:type="gramEnd"/>
      <w:r>
        <w:t xml:space="preserve"> доведенных до него лимитов бюджетных обязательств.</w:t>
      </w:r>
    </w:p>
    <w:p w:rsidR="009320DD" w:rsidRDefault="009320DD" w:rsidP="009320DD">
      <w:pPr>
        <w:jc w:val="both"/>
      </w:pPr>
      <w:r>
        <w:t>Получатель бюджетных средств принимает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9320DD" w:rsidRDefault="009320DD" w:rsidP="009320DD">
      <w:pPr>
        <w:jc w:val="both"/>
      </w:pPr>
      <w:r>
        <w:t>Таким образом, Закон № 44-ФЗ регулирует отношения, связанные с расходованием бюджетных средств при заключении заказчиками соответствующих гражданско-правовых договоров (контрактов) в соответствии с доведенным до государственного или муниципального заказчика объемом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9320DD" w:rsidRDefault="009320DD" w:rsidP="009320DD">
      <w:pPr>
        <w:jc w:val="both"/>
      </w:pPr>
      <w:r>
        <w:t>В настоящее время положениями Закона № 44-ФЗ предусмотрен механизм осуществления закупок для обеспечения государственных и муниципальных нужд лекарственных препаратов для медицинского применения.</w:t>
      </w:r>
    </w:p>
    <w:p w:rsidR="009320DD" w:rsidRDefault="009320DD" w:rsidP="009320DD">
      <w:pPr>
        <w:jc w:val="both"/>
      </w:pPr>
      <w:r>
        <w:t>В соответствии со статьей 24 Закона № 44-ФЗ предусмотрено, что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9320DD" w:rsidRDefault="009320DD" w:rsidP="009320DD">
      <w:pPr>
        <w:jc w:val="both"/>
      </w:pPr>
      <w:r>
        <w:t>Использование заказчиками конкурентных способов определения поставщиков (подрядчиков, исполнителей) способствует развитию конкуренции при осуществлении закупок, а также обеспечивает соблюдение принципа добросовестной ценовой и неценовой конкуренции между участниками закупок в целях выявления лучших условий поставок товаров, выполнения работ, оказания услуг и, соответственно, эффективному использованию бюджетных средств.</w:t>
      </w:r>
    </w:p>
    <w:p w:rsidR="009320DD" w:rsidRDefault="009320DD" w:rsidP="009320DD">
      <w:pPr>
        <w:jc w:val="both"/>
      </w:pPr>
      <w:r>
        <w:t>Вместе с тем отмечаем, что при осуществлении закупок лекарственных препаратов конкурентными способами предусмотрены следующие особенности.</w:t>
      </w:r>
    </w:p>
    <w:p w:rsidR="009320DD" w:rsidRDefault="009320DD" w:rsidP="009320DD">
      <w:pPr>
        <w:jc w:val="both"/>
      </w:pPr>
      <w:r>
        <w:lastRenderedPageBreak/>
        <w:t>Положениями пункта 7 части 2 статьи 83, пункта 3 части 2 статьи 83.1 Закона № 44-ФЗ установлено, что заказчик вправе осуществлять закупку путем проведения запроса предложений и проведения запроса предложений в электронной форме в случае осуществления закупок лекарственных препаратов, которые необходимы для назначения пациенту при наличии медицинских показаний (индивидуальная непереносимость, по жизненным показаниям), по решению врачебной комиссии, которое фиксируется в медицинских документах пациента и журнале врачебной комиссии. При этом объем закупаемых лекарственных препаратов не должен превышать объем лекарственных препаратов, необходимых пациенту в течение срока лечения. При осуществлении закупок в соответствии с указанным пунктом предметом одного контракта не могут являться лекарственные препараты, необходимые для назначения двум и более пациентам.</w:t>
      </w:r>
    </w:p>
    <w:p w:rsidR="009320DD" w:rsidRDefault="009320DD" w:rsidP="009320DD">
      <w:pPr>
        <w:jc w:val="both"/>
      </w:pPr>
      <w:r>
        <w:t>Кроме того, положениями Закона № 44-ФЗ предусмотрены также случаи осуществления закупки у единственного поставщика (подрядчика, исполнителя) на основании статьи 93 указанного Федерального закона, которая носит исключительный характер.</w:t>
      </w:r>
    </w:p>
    <w:p w:rsidR="009320DD" w:rsidRDefault="009320DD" w:rsidP="009320DD">
      <w:pPr>
        <w:jc w:val="both"/>
      </w:pPr>
      <w:r>
        <w:t>Согласно пункту 9 части 1 статьи 93 Закона № 44-ФЗ закупка у единственного поставщика (подрядчика, исполнителя) может осуществляться заказчиком в случае закупки определенных товаров, работ, услуг вследствие аварии, иных чрезвычайных ситуаций природного или техногенного характера, непреодолимой силы, в случае возникновения необходимости в оказании медицинской помощи в экстренной форме либо в оказании медицинской помощи в неотложной форме (при условии, что такие товары, работы, услуги не включены в утвержденный Правительством Российской Федерации перечень товаров, работ, услуг, необходимых для оказания гуманитарной помощи либо ликвидации последствий чрезвычайных ситуаций природного или техногенного характера, и применение иных способов определения поставщика (подрядчика, исполнителя), требующих затрат времени, нецелесообразно). Заказчик вправе заключить в соответствии с указанным пунктом контракт на поставку товара, выполнение работы или оказание услуги соответственно в количестве, объеме, которые необходимы для ликвидации последствий, возникших вследствие аварии, иных чрезвычайных ситуаций природного или техногенного характера, непреодолимой силы, либо для оказания медицинской помощи в экстренной форме или неотложной форме, в том числе в случаях, предусмотренных частями 7 и 12 статьи 82 Закона № 44-ФЗ.</w:t>
      </w:r>
    </w:p>
    <w:p w:rsidR="009320DD" w:rsidRDefault="009320DD" w:rsidP="009320DD">
      <w:pPr>
        <w:jc w:val="both"/>
      </w:pPr>
      <w:r>
        <w:t>Пунктом 28 части 1 статьи 93 Закона № 44-ФЗ установлено, что закупка у единственного поставщика (подрядчика, исполнителя) может осуществляться также заказчиком в случае осуществления закупок лекарственных препаратов, которые предназначены для назначения пациенту при наличии медицинских показаний (индивидуальная непереносимость, по жизненным показаниям), по решению врачебной комиссии, которое отражается в медицинских документах пациента и журнале врачебной комиссии. Заказчик вправе заключить контракт на поставки лекарственных препаратов в соответствии с указанным пунктом на сумму, не превышающую один миллион рублей. При этом объем закупаемых лекарственных препаратов не должен превышать объем таких препаратов, необходимый для указанного пациента в течение срока, необходимого для осуществления закупки лекарственных препаратов в соответствии с положениями пункта 7 части 2 статьи 83, пункта 3 части 2 статьи 83.1 Закона № 44-ФЗ.</w:t>
      </w:r>
    </w:p>
    <w:p w:rsidR="009320DD" w:rsidRDefault="009320DD" w:rsidP="009320DD">
      <w:pPr>
        <w:jc w:val="both"/>
      </w:pPr>
      <w:r>
        <w:t>Таким образом, Законом № 44-ФЗ предусмотрен механизм закупки определенных лекарственных препаратов у единственных поставщиков (подрядчиков, исполнителей) на основании пунктов 9 и 28 части 1 статьи 93 Закона № 44-ФЗ при соблюдении условий и ограничений, предусмотренных указанными пунктами.</w:t>
      </w:r>
    </w:p>
    <w:p w:rsidR="009320DD" w:rsidRDefault="009320DD" w:rsidP="009320DD">
      <w:pPr>
        <w:jc w:val="both"/>
      </w:pPr>
      <w:r>
        <w:t>Учитывая вышеизложенное, положения Закона № 44-ФЗ позволяют обеспечить надлежащее осуществление закупки лекарственных препаратов, в том числе для проведения жизненно важной лекарственной терапии в максимально оперативные сроки.</w:t>
      </w:r>
    </w:p>
    <w:p w:rsidR="009320DD" w:rsidRDefault="009320DD" w:rsidP="009320DD">
      <w:pPr>
        <w:jc w:val="both"/>
      </w:pPr>
      <w:r>
        <w:lastRenderedPageBreak/>
        <w:t>Дополнительно полагаем необходимым отметить, что в соответствии со статьей 26.3 Федерального закона от 06.10.1999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вопросы организации обеспечения лекарственными препаратами для медицинского применения относятся к предметам совместного ведения Российской Федерации и субъектов Российской Федерации.</w:t>
      </w:r>
    </w:p>
    <w:p w:rsidR="009320DD" w:rsidRDefault="009320DD" w:rsidP="009320DD">
      <w:pPr>
        <w:jc w:val="both"/>
      </w:pPr>
      <w:r>
        <w:t>Разграничение полномочий в области лекарственного обеспечения населения между уровнями публичной власти предусмотрено Федеральным законом от 21.11.2011 № 323-ФЗ "Об основах охраны здоровья граждан в Российской Федерации" (далее - Закон № 323-ФЗ).</w:t>
      </w:r>
    </w:p>
    <w:p w:rsidR="009320DD" w:rsidRDefault="009320DD" w:rsidP="009320DD">
      <w:pPr>
        <w:jc w:val="both"/>
      </w:pPr>
      <w:r>
        <w:t>Постановлением Правительства Российской Федерации от 30.07.1994 №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 установлено право отдельных категорий граждан получать лекарственные препараты за счет средств бюджетов субъектов Российской Федерации.</w:t>
      </w:r>
    </w:p>
    <w:p w:rsidR="009320DD" w:rsidRDefault="009320DD" w:rsidP="009320DD">
      <w:pPr>
        <w:jc w:val="both"/>
      </w:pPr>
      <w:r>
        <w:t>Федеральным законом от 17.07.1999 № 178-ФЗ "О государственной социальной помощи" установлено право отдельных категорий граждан получать лекарственные препараты за счет средств федерального бюджета.</w:t>
      </w:r>
    </w:p>
    <w:p w:rsidR="009320DD" w:rsidRDefault="009320DD" w:rsidP="009320DD">
      <w:pPr>
        <w:jc w:val="both"/>
      </w:pPr>
      <w:r>
        <w:t xml:space="preserve">В соответствии с подпунктом 21 пункта 2 статьи 14 Закона № 323-ФЗ организация обеспечения лиц, больных гемофилией, </w:t>
      </w:r>
      <w:proofErr w:type="spellStart"/>
      <w:r>
        <w:t>муковисцидозом</w:t>
      </w:r>
      <w:proofErr w:type="spellEnd"/>
      <w: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лиц после трансплантации органов и (или) тканей (далее - 12 ВЗН) лекарственными препаратами является полномочием Минздрава России.</w:t>
      </w:r>
    </w:p>
    <w:p w:rsidR="009320DD" w:rsidRDefault="009320DD" w:rsidP="009320DD">
      <w:pPr>
        <w:jc w:val="both"/>
      </w:pPr>
      <w:r>
        <w:t>Согласно пункту 7 статьи 44 Закона № 323-ФЗ организация обеспечения лиц, больных 12 ВЗН, лекарственными препаратами осуществляется Минздравом России в порядке, установленном Правительством Российской Федерации. Обеспечение лекарственными препаратами указанных лиц осуществляется по перечню лекарственных препаратов, утверждаемому Правительством Российской Федерации и формируемому в установленном им порядке.</w:t>
      </w:r>
    </w:p>
    <w:p w:rsidR="009320DD" w:rsidRDefault="009320DD" w:rsidP="009320DD">
      <w:pPr>
        <w:jc w:val="both"/>
      </w:pPr>
      <w:r>
        <w:t>Примечание.</w:t>
      </w:r>
    </w:p>
    <w:p w:rsidR="009320DD" w:rsidRDefault="009320DD" w:rsidP="009320DD">
      <w:pPr>
        <w:jc w:val="both"/>
      </w:pPr>
      <w:r>
        <w:t>В тексте документа, видимо, допущена опечатка: имеется в виду пункт 1 Положения, утвержденного Постановлением Правительства РФ от 19.06.2012 № 608.</w:t>
      </w:r>
    </w:p>
    <w:p w:rsidR="009320DD" w:rsidRDefault="009320DD" w:rsidP="009320DD">
      <w:pPr>
        <w:jc w:val="both"/>
      </w:pPr>
      <w:r>
        <w:t>В связи с чем сообщаем, что согласно пункту 1 постановления Правительства Российской Федерации от 19.06.2012 № 608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обращения лекарственных средств для медицинского применения, включая вопросы медицинской помощи, а также по оказанию государственных услуг в сфере здравоохранения, включая оказание медицинской помощи, диагностики, лечения и реабилитации, является Минздрав России. </w:t>
      </w:r>
    </w:p>
    <w:p w:rsidR="009320DD" w:rsidRDefault="009320DD" w:rsidP="009320DD">
      <w:pPr>
        <w:jc w:val="right"/>
      </w:pPr>
      <w:bookmarkStart w:id="0" w:name="_GoBack"/>
      <w:r>
        <w:t>Заместитель директора Департамента</w:t>
      </w:r>
    </w:p>
    <w:p w:rsidR="009320DD" w:rsidRDefault="009320DD" w:rsidP="009320DD">
      <w:pPr>
        <w:jc w:val="right"/>
      </w:pPr>
      <w:r>
        <w:t>Д.А.ГОТОВЦЕВ</w:t>
      </w:r>
    </w:p>
    <w:p w:rsidR="009320DD" w:rsidRDefault="009320DD" w:rsidP="009320DD">
      <w:pPr>
        <w:jc w:val="right"/>
      </w:pPr>
      <w:r>
        <w:t>20.01.2020</w:t>
      </w:r>
    </w:p>
    <w:bookmarkEnd w:id="0"/>
    <w:p w:rsidR="003024AE" w:rsidRDefault="003024AE" w:rsidP="009320DD">
      <w:pPr>
        <w:jc w:val="both"/>
      </w:pPr>
    </w:p>
    <w:sectPr w:rsidR="00302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E3817"/>
    <w:multiLevelType w:val="multilevel"/>
    <w:tmpl w:val="2004B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DD"/>
    <w:rsid w:val="003024AE"/>
    <w:rsid w:val="0093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2381"/>
  <w15:chartTrackingRefBased/>
  <w15:docId w15:val="{0FF8D0EE-06BC-4A73-A786-DAF9988B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20DD"/>
    <w:rPr>
      <w:color w:val="0000FF"/>
      <w:u w:val="single"/>
    </w:rPr>
  </w:style>
  <w:style w:type="paragraph" w:customStyle="1" w:styleId="search-resultstext">
    <w:name w:val="search-results__text"/>
    <w:basedOn w:val="a"/>
    <w:rsid w:val="00932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320DD"/>
  </w:style>
  <w:style w:type="character" w:customStyle="1" w:styleId="b">
    <w:name w:val="b"/>
    <w:basedOn w:val="a0"/>
    <w:rsid w:val="009320DD"/>
  </w:style>
  <w:style w:type="paragraph" w:customStyle="1" w:styleId="search-resultslink-inherit">
    <w:name w:val="search-results__link-inherit"/>
    <w:basedOn w:val="a"/>
    <w:rsid w:val="00932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932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2021-10-11T06:31:00Z</dcterms:created>
  <dcterms:modified xsi:type="dcterms:W3CDTF">2021-10-11T06:45:00Z</dcterms:modified>
</cp:coreProperties>
</file>