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69" w:rsidRDefault="006C4669" w:rsidP="006C46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C4669" w:rsidRDefault="006C4669" w:rsidP="006C46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C4669" w:rsidRDefault="006C4669" w:rsidP="006C46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C4669" w:rsidRDefault="006C4669" w:rsidP="006C46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января 2020 г. № 24-03-07/3170</w:t>
      </w:r>
    </w:p>
    <w:p w:rsidR="006C4669" w:rsidRDefault="006C4669" w:rsidP="006C4669">
      <w:pPr>
        <w:jc w:val="both"/>
        <w:rPr>
          <w:rFonts w:ascii="Times New Roman" w:hAnsi="Times New Roman" w:cs="Times New Roman"/>
        </w:rPr>
      </w:pPr>
      <w:r>
        <w:t> </w:t>
      </w:r>
    </w:p>
    <w:p w:rsidR="006C4669" w:rsidRDefault="006C4669" w:rsidP="006C466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предоставления поставщиком (подрядчиком, исполнителем) обеспечения исполнения контракта одновременно в виде банковской гарантии и денежных средств в процентном соотношении, в рамках своей компетенции сообщает следующее.</w:t>
      </w:r>
    </w:p>
    <w:p w:rsidR="006C4669" w:rsidRDefault="006C4669" w:rsidP="006C4669">
      <w:pPr>
        <w:jc w:val="both"/>
      </w:pPr>
      <w:r>
        <w:t>В соответствии с частью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6C4669" w:rsidRDefault="006C4669" w:rsidP="006C4669">
      <w:pPr>
        <w:jc w:val="both"/>
      </w:pPr>
      <w:r>
        <w:t>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</w:t>
      </w:r>
    </w:p>
    <w:p w:rsidR="006C4669" w:rsidRDefault="006C4669" w:rsidP="006C4669">
      <w:pPr>
        <w:jc w:val="both"/>
      </w:pPr>
      <w:r>
        <w:t>Таким образом, Законом № 44-ФЗ установлено право поставщика (подрядчика, исполнителя) самостоятельно выбрать способ обеспечения исполнения контракта, предусмотренный Законом № 44-ФЗ, а именно предоставить надлежащую банковскую гарантию или внести денежные средства на счет заказчика.</w:t>
      </w:r>
    </w:p>
    <w:p w:rsidR="006C4669" w:rsidRDefault="006C4669" w:rsidP="006C4669">
      <w:pPr>
        <w:jc w:val="both"/>
      </w:pPr>
      <w:r>
        <w:t>При этом Законом № 44-ФЗ не предусмотрена возможность предоставления поставщиком (подрядчиком, исполнителем) обеспечения исполнения контракта одновременно в виде банковской гарантии и денежных средств в процентном соотношении.</w:t>
      </w:r>
      <w:bookmarkStart w:id="0" w:name="_GoBack"/>
      <w:bookmarkEnd w:id="0"/>
      <w:r>
        <w:t> </w:t>
      </w:r>
    </w:p>
    <w:p w:rsidR="006C4669" w:rsidRDefault="006C4669" w:rsidP="006C4669">
      <w:pPr>
        <w:jc w:val="right"/>
      </w:pPr>
      <w:r>
        <w:t>Заместитель директор Департамента</w:t>
      </w:r>
    </w:p>
    <w:p w:rsidR="006C4669" w:rsidRDefault="006C4669" w:rsidP="006C4669">
      <w:pPr>
        <w:jc w:val="right"/>
      </w:pPr>
      <w:r>
        <w:t>Д.А.ГОТОВЦЕВ</w:t>
      </w:r>
    </w:p>
    <w:p w:rsidR="00A92F34" w:rsidRDefault="006C4669">
      <w:r>
        <w:t>21.01.2020</w:t>
      </w:r>
    </w:p>
    <w:sectPr w:rsidR="00A9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A66"/>
    <w:multiLevelType w:val="multilevel"/>
    <w:tmpl w:val="2FC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69"/>
    <w:rsid w:val="006C4669"/>
    <w:rsid w:val="00A92F34"/>
    <w:rsid w:val="00D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EEE9"/>
  <w15:chartTrackingRefBased/>
  <w15:docId w15:val="{CBAEB294-B0F9-469C-8FF7-EC3FEA32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669"/>
    <w:rPr>
      <w:color w:val="0000FF"/>
      <w:u w:val="single"/>
    </w:rPr>
  </w:style>
  <w:style w:type="paragraph" w:customStyle="1" w:styleId="search-resultstext">
    <w:name w:val="search-results__text"/>
    <w:basedOn w:val="a"/>
    <w:rsid w:val="006C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C4669"/>
  </w:style>
  <w:style w:type="character" w:customStyle="1" w:styleId="b">
    <w:name w:val="b"/>
    <w:basedOn w:val="a0"/>
    <w:rsid w:val="006C4669"/>
  </w:style>
  <w:style w:type="paragraph" w:customStyle="1" w:styleId="search-resultslink-inherit">
    <w:name w:val="search-results__link-inherit"/>
    <w:basedOn w:val="a"/>
    <w:rsid w:val="006C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C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2021-10-13T08:28:00Z</dcterms:created>
  <dcterms:modified xsi:type="dcterms:W3CDTF">2021-10-13T08:28:00Z</dcterms:modified>
</cp:coreProperties>
</file>