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8D" w:rsidRDefault="007D7D8D" w:rsidP="007D7D8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D7D8D" w:rsidRDefault="007D7D8D" w:rsidP="007D7D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D7D8D" w:rsidRDefault="007D7D8D" w:rsidP="007D7D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D7D8D" w:rsidRDefault="007D7D8D" w:rsidP="007D7D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24-06-07/9776</w:t>
      </w:r>
    </w:p>
    <w:p w:rsidR="007D7D8D" w:rsidRDefault="007D7D8D" w:rsidP="007D7D8D">
      <w:pPr>
        <w:rPr>
          <w:rFonts w:ascii="Times New Roman" w:hAnsi="Times New Roman" w:cs="Times New Roman"/>
        </w:rPr>
      </w:pPr>
      <w:r>
        <w:t> </w:t>
      </w:r>
    </w:p>
    <w:p w:rsidR="007D7D8D" w:rsidRDefault="007D7D8D" w:rsidP="007D7D8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(от 27.01.2020) по вопросу о формировании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7D7D8D" w:rsidRDefault="007D7D8D" w:rsidP="007D7D8D">
      <w:pPr>
        <w:jc w:val="both"/>
      </w:pPr>
      <w:r>
        <w:t>Минфином России на основании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осуществляются формирование и наполнение каталога в единой информационной системе в сфере закупок (www.zakupki.gov.ru).</w:t>
      </w:r>
    </w:p>
    <w:p w:rsidR="007D7D8D" w:rsidRDefault="007D7D8D" w:rsidP="007D7D8D">
      <w:pPr>
        <w:jc w:val="both"/>
      </w:pPr>
      <w:r>
        <w:t>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Правила), указаний на конкретного производителя и (или) место происхождения товара.</w:t>
      </w:r>
    </w:p>
    <w:p w:rsidR="007D7D8D" w:rsidRDefault="007D7D8D" w:rsidP="007D7D8D">
      <w:pPr>
        <w:jc w:val="both"/>
      </w:pPr>
      <w:r>
        <w:t>Согласно пункту 19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федеральным органом исполнительной власти по регулированию контрактной системы в сфере закупок (Минфин России) по согласованию с ФАС России.</w:t>
      </w:r>
    </w:p>
    <w:p w:rsidR="007D7D8D" w:rsidRDefault="007D7D8D" w:rsidP="007D7D8D">
      <w:pPr>
        <w:jc w:val="both"/>
      </w:pPr>
      <w: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</w:t>
      </w:r>
    </w:p>
    <w:p w:rsidR="007D7D8D" w:rsidRDefault="007D7D8D" w:rsidP="007D7D8D">
      <w:pPr>
        <w:jc w:val="both"/>
      </w:pPr>
      <w:r>
        <w:t>Наряду с изложенным Департамент сообщает, что позиции каталога по медицинским изделиям формируются на основании информации о зарегистрированных медицинских изделиях по предложениям соответствующей рабочей группы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 (в том числе Росздравнадзора), органов власти субъектов Российской Федерации, научно-исследовательских организаций.</w:t>
      </w:r>
    </w:p>
    <w:p w:rsidR="007D7D8D" w:rsidRDefault="007D7D8D" w:rsidP="007D7D8D">
      <w:pPr>
        <w:jc w:val="both"/>
      </w:pPr>
      <w:r>
        <w:t>При этом целью рабочей группы по медицинским изделиям является формирование описания медицинских изделий с указанием существенных функциональных, технических, качественных характеристик в зависимости от клинических показаний и оказываемого терапевтического эффекта, но не приводящих к ограничению конкуренции.</w:t>
      </w:r>
    </w:p>
    <w:p w:rsidR="007D7D8D" w:rsidRDefault="007D7D8D" w:rsidP="007D7D8D">
      <w:pPr>
        <w:jc w:val="both"/>
      </w:pPr>
      <w:r>
        <w:lastRenderedPageBreak/>
        <w:t xml:space="preserve">В этой связи в случае наличия конкретных вопросов, связанных с ведением каталога, заявитель вправе направить конкретные предложения, замечания для их </w:t>
      </w:r>
      <w:proofErr w:type="gramStart"/>
      <w:r>
        <w:t>рассмотрения</w:t>
      </w:r>
      <w:proofErr w:type="gramEnd"/>
      <w:r>
        <w:t xml:space="preserve"> по существу.</w:t>
      </w:r>
    </w:p>
    <w:p w:rsidR="007D7D8D" w:rsidRDefault="007D7D8D" w:rsidP="007D7D8D">
      <w:pPr>
        <w:jc w:val="both"/>
      </w:pPr>
      <w:r>
        <w:t>Дополнительно Департамент сообщает, что в соответствии с пунктами 2.1, 2.2 постановления Правительства Москвы от 20.01.2015 № 16-ПП "Об автоматизированной информационной системе города Москвы "Единая медицинская информационно-аналитическая система города Москвы" по вопросу об отсутствии информации о медицинских изделиях в автоматизированной информационной системе города Москвы "Единая медицинская информационно-аналитическая система города Москвы" заявитель вправе рассмотреть вопрос об обращении в Департамент информационных технологий города Москвы и Департамент здравоохранения города Москвы. </w:t>
      </w:r>
      <w:bookmarkEnd w:id="0"/>
    </w:p>
    <w:p w:rsidR="007D7D8D" w:rsidRDefault="007D7D8D" w:rsidP="007D7D8D">
      <w:pPr>
        <w:jc w:val="right"/>
      </w:pPr>
      <w:r>
        <w:t>Заместитель директора Департамента</w:t>
      </w:r>
    </w:p>
    <w:p w:rsidR="007D7D8D" w:rsidRDefault="007D7D8D" w:rsidP="007D7D8D">
      <w:pPr>
        <w:jc w:val="right"/>
      </w:pPr>
      <w:r>
        <w:t>А.В.ГРИНЕНКО</w:t>
      </w:r>
    </w:p>
    <w:p w:rsidR="007D7D8D" w:rsidRDefault="007D7D8D" w:rsidP="007D7D8D">
      <w:r>
        <w:t>13.02.2020</w:t>
      </w:r>
    </w:p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8D"/>
    <w:rsid w:val="007D7D8D"/>
    <w:rsid w:val="00A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C61A9-EE5F-4EAC-8229-3FA83AB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D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D8D"/>
    <w:rPr>
      <w:color w:val="0000FF"/>
      <w:u w:val="single"/>
    </w:rPr>
  </w:style>
  <w:style w:type="paragraph" w:customStyle="1" w:styleId="search-resultstext">
    <w:name w:val="search-results__text"/>
    <w:basedOn w:val="a"/>
    <w:rsid w:val="007D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D7D8D"/>
  </w:style>
  <w:style w:type="character" w:customStyle="1" w:styleId="b">
    <w:name w:val="b"/>
    <w:basedOn w:val="a0"/>
    <w:rsid w:val="007D7D8D"/>
  </w:style>
  <w:style w:type="paragraph" w:customStyle="1" w:styleId="search-resultslink-inherit">
    <w:name w:val="search-results__link-inherit"/>
    <w:basedOn w:val="a"/>
    <w:rsid w:val="007D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D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2021-10-20T06:32:00Z</dcterms:created>
  <dcterms:modified xsi:type="dcterms:W3CDTF">2021-10-20T06:34:00Z</dcterms:modified>
</cp:coreProperties>
</file>