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B2" w:rsidRDefault="00445CB2" w:rsidP="00445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45CB2" w:rsidRDefault="00445CB2" w:rsidP="00445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45CB2" w:rsidRDefault="00445CB2" w:rsidP="00445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45CB2" w:rsidRDefault="00445CB2" w:rsidP="00445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24-03-08/56140</w:t>
      </w:r>
    </w:p>
    <w:p w:rsidR="00445CB2" w:rsidRDefault="00445CB2" w:rsidP="00445CB2">
      <w:pPr>
        <w:rPr>
          <w:rFonts w:ascii="Times New Roman" w:hAnsi="Times New Roman" w:cs="Times New Roman"/>
        </w:rPr>
      </w:pPr>
      <w:r>
        <w:t> </w:t>
      </w:r>
    </w:p>
    <w:p w:rsidR="00445CB2" w:rsidRDefault="00445CB2" w:rsidP="00445CB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пандемии, в рамках компетенции сообщает следующее.</w:t>
      </w:r>
    </w:p>
    <w:p w:rsidR="00445CB2" w:rsidRDefault="00445CB2" w:rsidP="00445CB2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45CB2" w:rsidRDefault="00445CB2" w:rsidP="00445CB2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45CB2" w:rsidRDefault="00445CB2" w:rsidP="00445CB2">
      <w:pPr>
        <w:jc w:val="both"/>
      </w:pPr>
      <w:r>
        <w:t>Вместе с тем Департамент считает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445CB2" w:rsidRDefault="00445CB2" w:rsidP="00445CB2">
      <w:pPr>
        <w:jc w:val="both"/>
      </w:pPr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445CB2" w:rsidRDefault="00445CB2" w:rsidP="00445CB2">
      <w:pPr>
        <w:jc w:val="both"/>
      </w:pPr>
      <w:r>
        <w:t>Таким образом, заказчик в документации о закупке, проекте контракта самостоятельно устанавливает условия исполнения контракта, в том числе порядок и сроки исполнения контракта.</w:t>
      </w:r>
    </w:p>
    <w:p w:rsidR="00445CB2" w:rsidRDefault="00445CB2" w:rsidP="00445CB2">
      <w:pPr>
        <w:jc w:val="both"/>
      </w:pPr>
      <w:r>
        <w:t>С учетом изложенного Законом № 44-ФЗ установлено, что исполнение контракта должно осуществляться в сроки, предусмотренные условиями исполнения контракта.</w:t>
      </w:r>
    </w:p>
    <w:p w:rsidR="00445CB2" w:rsidRDefault="00445CB2" w:rsidP="00445CB2">
      <w:pPr>
        <w:jc w:val="both"/>
      </w:pPr>
      <w:r>
        <w:t xml:space="preserve">Дополнительно Департамент отмечает, что в целях обеспечения устойчивого развития экономики в условиях ухудшения ситуации в связи с объявлением пандемии в Закон № 44-ФЗ введена </w:t>
      </w:r>
      <w:r>
        <w:lastRenderedPageBreak/>
        <w:t xml:space="preserve">специальная норма, допускающая в 2020 году по соглашению сторон на основании решения высшего исполнительного органа государственной власти субъекта Российской Федерации при осуществлении закупки для нужд субъекта Российской Федерации изменения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 (часть 65 статьи 112 Закона № 44-ФЗ). </w:t>
      </w:r>
    </w:p>
    <w:bookmarkEnd w:id="0"/>
    <w:p w:rsidR="00445CB2" w:rsidRDefault="00445CB2" w:rsidP="00445CB2">
      <w:pPr>
        <w:jc w:val="right"/>
      </w:pPr>
      <w:r>
        <w:t>Заместитель директора Департамента</w:t>
      </w:r>
    </w:p>
    <w:p w:rsidR="00445CB2" w:rsidRDefault="00445CB2" w:rsidP="00445CB2">
      <w:pPr>
        <w:jc w:val="right"/>
      </w:pPr>
      <w:r>
        <w:t>Д.А.ГОТОВЦЕВ</w:t>
      </w:r>
    </w:p>
    <w:p w:rsidR="00445CB2" w:rsidRDefault="00445CB2" w:rsidP="00445CB2">
      <w:r>
        <w:t>30.06.2020</w:t>
      </w:r>
    </w:p>
    <w:p w:rsidR="007B10DD" w:rsidRDefault="007B10DD"/>
    <w:sectPr w:rsidR="007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2"/>
    <w:rsid w:val="00445CB2"/>
    <w:rsid w:val="007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951C1-C14F-4B28-A8A9-4F946142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B2"/>
    <w:rPr>
      <w:color w:val="0000FF"/>
      <w:u w:val="single"/>
    </w:rPr>
  </w:style>
  <w:style w:type="character" w:customStyle="1" w:styleId="blk">
    <w:name w:val="blk"/>
    <w:basedOn w:val="a0"/>
    <w:rsid w:val="0044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2021-10-27T06:39:00Z</dcterms:created>
  <dcterms:modified xsi:type="dcterms:W3CDTF">2021-10-27T06:41:00Z</dcterms:modified>
</cp:coreProperties>
</file>