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638" w:rsidRDefault="00106638" w:rsidP="00106638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  <w:lang w:val="en-US"/>
        </w:rPr>
        <w:t xml:space="preserve">                     </w:t>
      </w:r>
      <w:hyperlink r:id="rId5" w:tgtFrame="_blank" w:history="1"/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106638" w:rsidRDefault="00106638" w:rsidP="0010663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106638" w:rsidRDefault="00106638" w:rsidP="0010663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106638" w:rsidRDefault="00106638" w:rsidP="0010663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11 июня 2020 г. № 24-05-06/50558</w:t>
      </w:r>
    </w:p>
    <w:p w:rsidR="00106638" w:rsidRDefault="00106638" w:rsidP="00106638">
      <w:pPr>
        <w:rPr>
          <w:rFonts w:ascii="Times New Roman" w:hAnsi="Times New Roman" w:cs="Times New Roman"/>
        </w:rPr>
      </w:pPr>
      <w:r>
        <w:t> </w:t>
      </w:r>
    </w:p>
    <w:p w:rsidR="00106638" w:rsidRDefault="00106638" w:rsidP="00106638">
      <w:pPr>
        <w:jc w:val="both"/>
      </w:pPr>
      <w:bookmarkStart w:id="0" w:name="_GoBack"/>
      <w:r>
        <w:t>Минфин России, рассмотрев обращение от 14.05.2020 по вопросу осуществления закупки у единственного поставщика (подрядчика, исполнителя) в соответствии с положениями постановления Правительства Российской Федерации от 08.05.2020 № 647 "Об установлении случаев осуществления закупок товаров, работ, услуг для государственных и (или) муниципальных нужд у единственного поставщика (подрядчика, исполнителя) и порядка их осуществления и о внесении изменений в постановление Правительства Российской Федерации от 3 апреля 2020 г. № 443" (далее - Постановление № 647, Обращение), в рамках компетенции сообщает следующее.</w:t>
      </w:r>
    </w:p>
    <w:p w:rsidR="00106638" w:rsidRDefault="00106638" w:rsidP="00106638">
      <w:pPr>
        <w:jc w:val="both"/>
      </w:pPr>
      <w: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106638" w:rsidRDefault="00106638" w:rsidP="00106638">
      <w:pPr>
        <w:jc w:val="both"/>
      </w:pPr>
      <w:r>
        <w:t>Вместе с тем Минфин России считает возможным по изложенным в Обращении вопросам сообщить следующее.</w:t>
      </w:r>
    </w:p>
    <w:p w:rsidR="00106638" w:rsidRDefault="00106638" w:rsidP="00106638">
      <w:pPr>
        <w:jc w:val="both"/>
      </w:pPr>
      <w:r>
        <w:t>1. В отношении необходимости принятия акта Президента Российской Федерации или акта Правительства Российской Федерации при осуществлении закупки в случаях, установленных пунктом 1 Постановления № 647, Минфин России сообщает.</w:t>
      </w:r>
    </w:p>
    <w:p w:rsidR="00106638" w:rsidRDefault="00106638" w:rsidP="00106638">
      <w:pPr>
        <w:jc w:val="both"/>
      </w:pPr>
      <w:r>
        <w:t>На основании статьи 16 Федерального закона от 01.04.2020 № 98-ФЗ "О внесении изменений в отдельные законодательные акты Российской Федерации по вопросам предупреждения и ликвидации чрезвычайных ситуаций" (далее - Закон № 98-ФЗ) в период до 31.12.2020 включительно в дополнение к случаям, предусмотренным частью 1 статьи 93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44-ФЗ), Постановлением № 647 установлены иные случаи осуществления закупок товаров, работ, услуг для государственных и (или) муниципальных нужд у единственного поставщика (подрядчика, исполнителя), а также порядок осуществления закупок в таких случаях.</w:t>
      </w:r>
    </w:p>
    <w:p w:rsidR="00106638" w:rsidRDefault="00106638" w:rsidP="00106638">
      <w:pPr>
        <w:jc w:val="both"/>
      </w:pPr>
      <w:r>
        <w:t>Перечень таких случаев осуществления закупок товаров, работ, услуг для государственных и (или) муниципальных нужд у единственного поставщика (подрядчика, исполнителя) установлен пунктом 1 Постановления № 647.</w:t>
      </w:r>
    </w:p>
    <w:p w:rsidR="00106638" w:rsidRDefault="00106638" w:rsidP="00106638">
      <w:pPr>
        <w:jc w:val="both"/>
      </w:pPr>
      <w:r>
        <w:t>В соответствии с пунктом 3 Постановления № 647 закупка у единственного поставщика (подрядчика, исполнителя) для федеральных нужд, нужд субъекта Российской Федерации, муниципальных нужд в случаях, предусмотренных пунктом 1 Постановления № 647, осуществляется по решению соответственно Правительства Российской Федерации, высшего исполнительного органа государственной власти субъекта Российской Федерации, местной администрации.</w:t>
      </w:r>
    </w:p>
    <w:p w:rsidR="00106638" w:rsidRDefault="00106638" w:rsidP="00106638">
      <w:pPr>
        <w:jc w:val="both"/>
      </w:pPr>
      <w:r>
        <w:lastRenderedPageBreak/>
        <w:t>Таким образом, в случаях, установленных пунктом 1 Постановления № 647, возможно осуществление закупки у единственного поставщика (подрядчика, исполнителя) на основании решения соответственно Правительства Российской Федерации, высшего исполнительного органа государственной власти субъекта Российской Федерации, местной администрации, учитывая уровень нужд (федеральный, региональный, местный).</w:t>
      </w:r>
    </w:p>
    <w:p w:rsidR="00106638" w:rsidRDefault="00106638" w:rsidP="00106638">
      <w:pPr>
        <w:jc w:val="both"/>
      </w:pPr>
      <w:r>
        <w:t>На основании изложенного закупка для федеральных нужд в случаях, установленных пунктом 1 Постановления № 647, осуществляется на основании решения Правительства Российской Федерации.</w:t>
      </w:r>
    </w:p>
    <w:p w:rsidR="00106638" w:rsidRDefault="00106638" w:rsidP="00106638">
      <w:pPr>
        <w:jc w:val="both"/>
      </w:pPr>
      <w:r>
        <w:t>2. По вопросу оформления решений Правительства Российской Федерации, высшего исполнительного органа государственной власти субъекта Российской Федерации, местной администрации, предусмотренных положениями Постановления № 647, Минфин России сообщает.</w:t>
      </w:r>
    </w:p>
    <w:p w:rsidR="00106638" w:rsidRDefault="00106638" w:rsidP="00106638">
      <w:pPr>
        <w:jc w:val="both"/>
      </w:pPr>
      <w:r>
        <w:t>Требования к решению Правительства Российской Федерации, высшего исполнительного органа государственной власти субъекта Российской Федерации, местной администрации для осуществления закупки у единственного поставщика (подрядчика, исполнителя) для федеральных нужд, нужд субъекта Российской Федерации, муниципальных нужд в случаях, предусмотренных пунктом 1 Постановления № 647, установлены пунктом 3 Постановления № 647.</w:t>
      </w:r>
    </w:p>
    <w:p w:rsidR="00106638" w:rsidRDefault="00106638" w:rsidP="00106638">
      <w:pPr>
        <w:jc w:val="both"/>
      </w:pPr>
      <w:r>
        <w:t>В таком решении указываются предмет контракта, предельный срок, на который заключается контракт, обязанность единственного поставщика (подрядчика, исполнителя) исполнить свои обязательства по контракту лично или возможность привлечь к исполнению контракта субподрядчиков, соисполнителей и требование к объему исполнения единственным поставщиком (подрядчиком, исполнителем) своих обязательств по контракту лично, а также может быть определена обязанность заказчика установить требование обеспечения исполнения контракта.</w:t>
      </w:r>
    </w:p>
    <w:p w:rsidR="00106638" w:rsidRDefault="00106638" w:rsidP="00106638">
      <w:pPr>
        <w:jc w:val="both"/>
      </w:pPr>
      <w:r>
        <w:t>Минфин России сообщает, что иные требования к решениям Правительства Российской Федерации, высшего исполнительного органа государственной власти субъекта Российской Федерации, местной администрации для осуществления закупки у единственного поставщика (подрядчика, исполнителя) для федеральных нужд, нужд субъекта Российской Федерации, муниципальных нужд в случаях, предусмотренных пунктом 1 Постановления № 647, отсутствуют. </w:t>
      </w:r>
    </w:p>
    <w:bookmarkEnd w:id="0"/>
    <w:p w:rsidR="00106638" w:rsidRDefault="00106638" w:rsidP="00106638">
      <w:pPr>
        <w:jc w:val="right"/>
      </w:pPr>
      <w:r>
        <w:t>А.М.ЛАВРОВ</w:t>
      </w:r>
    </w:p>
    <w:p w:rsidR="00106638" w:rsidRDefault="00106638" w:rsidP="00106638">
      <w:r>
        <w:t>11.06.2020</w:t>
      </w:r>
    </w:p>
    <w:p w:rsidR="00106638" w:rsidRDefault="00106638" w:rsidP="00106638">
      <w:r>
        <w:t> </w:t>
      </w:r>
    </w:p>
    <w:p w:rsidR="002868EC" w:rsidRDefault="002868EC"/>
    <w:sectPr w:rsidR="00286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B34CC5"/>
    <w:multiLevelType w:val="multilevel"/>
    <w:tmpl w:val="AB706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638"/>
    <w:rsid w:val="00106638"/>
    <w:rsid w:val="0028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761A8D-49DC-4105-AAF2-317A018E2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63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6638"/>
    <w:rPr>
      <w:color w:val="0000FF"/>
      <w:u w:val="single"/>
    </w:rPr>
  </w:style>
  <w:style w:type="paragraph" w:customStyle="1" w:styleId="search-resultstext">
    <w:name w:val="search-results__text"/>
    <w:basedOn w:val="a"/>
    <w:rsid w:val="00106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106638"/>
  </w:style>
  <w:style w:type="character" w:customStyle="1" w:styleId="b">
    <w:name w:val="b"/>
    <w:basedOn w:val="a0"/>
    <w:rsid w:val="00106638"/>
  </w:style>
  <w:style w:type="paragraph" w:customStyle="1" w:styleId="search-resultslink-inherit">
    <w:name w:val="search-results__link-inherit"/>
    <w:basedOn w:val="a"/>
    <w:rsid w:val="00106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106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cons/cgi/online.cgi?req=doc&amp;base=QUEST&amp;n=19766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2021-11-17T10:36:00Z</dcterms:created>
  <dcterms:modified xsi:type="dcterms:W3CDTF">2021-11-17T10:39:00Z</dcterms:modified>
</cp:coreProperties>
</file>