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E84" w:rsidRDefault="00DC0E84" w:rsidP="00DC0E8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DC0E84" w:rsidRDefault="00DC0E84" w:rsidP="00DC0E8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DC0E84" w:rsidRDefault="00DC0E84" w:rsidP="00DC0E8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DC0E84" w:rsidRDefault="00DC0E84" w:rsidP="00DC0E8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8 июня 2020 г. № 24-05-07/49487</w:t>
      </w:r>
    </w:p>
    <w:p w:rsidR="00DC0E84" w:rsidRDefault="00DC0E84" w:rsidP="00DC0E84">
      <w:pPr>
        <w:jc w:val="both"/>
        <w:rPr>
          <w:rFonts w:ascii="Times New Roman" w:hAnsi="Times New Roman" w:cs="Times New Roman"/>
        </w:rPr>
      </w:pPr>
      <w:r>
        <w:t> </w:t>
      </w:r>
      <w:bookmarkStart w:id="0" w:name="_GoBack"/>
    </w:p>
    <w:p w:rsidR="00DC0E84" w:rsidRDefault="00DC0E84" w:rsidP="00DC0E84">
      <w:pPr>
        <w:jc w:val="both"/>
      </w:pPr>
      <w:r>
        <w:t>Департамент бюджетной политики в сфере контрактной системы Минфина России, рассмотрев обращение от 13.05.2020 по вопросам об установлении требований к участнику закупки в соответствии с частью 1.1 статьи 31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44-ФЗ), в рамках компетенции сообщает следующее.</w:t>
      </w:r>
    </w:p>
    <w:p w:rsidR="00DC0E84" w:rsidRDefault="00DC0E84" w:rsidP="00DC0E84">
      <w:pPr>
        <w:jc w:val="both"/>
      </w:pPr>
      <w:r>
        <w:t>Примечание.</w:t>
      </w:r>
    </w:p>
    <w:p w:rsidR="00DC0E84" w:rsidRDefault="00DC0E84" w:rsidP="00DC0E84">
      <w:pPr>
        <w:jc w:val="both"/>
      </w:pPr>
      <w:r>
        <w:t>В тексте документа, видимо, допущена опечатка: имеется в виду пункт 4 части 1 статьи 3 Федерального закона от 05.04.2013 № 44-ФЗ.</w:t>
      </w:r>
    </w:p>
    <w:p w:rsidR="00DC0E84" w:rsidRDefault="00DC0E84" w:rsidP="00DC0E84">
      <w:pPr>
        <w:jc w:val="both"/>
      </w:pPr>
      <w:r>
        <w:t>Согласно положениям Закона № 44-ФЗ участником закупки, проводимой в соответствии с положениями Закона № 44-ФЗ, может быть любое юридическое (физическое) лицо, за исключением лиц, указанных в пункте 4 статьи 3 Закона № 44-ФЗ.</w:t>
      </w:r>
    </w:p>
    <w:p w:rsidR="00DC0E84" w:rsidRDefault="00DC0E84" w:rsidP="00DC0E84">
      <w:pPr>
        <w:jc w:val="both"/>
      </w:pPr>
      <w:r>
        <w:t>В соответствии со статьей 31 Закона № 44-ФЗ заказчиком к участникам закупки предъявляются единые, а также дополнительные требования, которые устанавливаются в извещении и документации о закупке.</w:t>
      </w:r>
    </w:p>
    <w:p w:rsidR="00DC0E84" w:rsidRDefault="00DC0E84" w:rsidP="00DC0E84">
      <w:pPr>
        <w:jc w:val="both"/>
      </w:pPr>
      <w:r>
        <w:t>Так, частью 1.1 статьи 31 Закона № 44-ФЗ предусмотрено, что заказчик вправе установить требование об отсутствии в предусмотренном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лица.</w:t>
      </w:r>
    </w:p>
    <w:p w:rsidR="00DC0E84" w:rsidRDefault="00DC0E84" w:rsidP="00DC0E84">
      <w:pPr>
        <w:jc w:val="both"/>
      </w:pPr>
      <w:r>
        <w:t>Таким образом, при установлении требования к участникам закупки, предусмотренного частью 1.1 статьи 31 Закона № 44-ФЗ, такое требование равноценно распространяется как на участника закупки - юридическое лицо, так и на его учредителей, членов коллегиального исполнительного органа и (или) на лицо, исполняющее функции единоличного исполнительного органа такого участника закупки.</w:t>
      </w:r>
    </w:p>
    <w:p w:rsidR="00DC0E84" w:rsidRDefault="00DC0E84" w:rsidP="00DC0E84">
      <w:pPr>
        <w:jc w:val="both"/>
      </w:pPr>
      <w:r>
        <w:t>Вместе с тем Законом № 44-ФЗ понятия "учредитель юридического лица", а также "</w:t>
      </w:r>
      <w:proofErr w:type="spellStart"/>
      <w:r>
        <w:t>бенефициарный</w:t>
      </w:r>
      <w:proofErr w:type="spellEnd"/>
      <w:r>
        <w:t xml:space="preserve"> владелец" не установлены.</w:t>
      </w:r>
    </w:p>
    <w:p w:rsidR="00DC0E84" w:rsidRDefault="00DC0E84" w:rsidP="00DC0E84">
      <w:pPr>
        <w:jc w:val="both"/>
      </w:pPr>
      <w:r>
        <w:t xml:space="preserve">При этом для целей определения правового статуса и правоспособности учредителя юридического лица следует руководствоваться гражданским законодательством Российской Федерации, а также законодательством Российской Федерации, регулирующим вопросы, связанные с созданием, реорганизацией и ликвидацией юридических лиц, согласно которому учредителем юридического лица </w:t>
      </w:r>
      <w:proofErr w:type="gramStart"/>
      <w:r>
        <w:t>может быть</w:t>
      </w:r>
      <w:proofErr w:type="gramEnd"/>
      <w:r>
        <w:t xml:space="preserve"> как физическое, так и юридическое лицо.</w:t>
      </w:r>
    </w:p>
    <w:p w:rsidR="00DC0E84" w:rsidRDefault="00DC0E84" w:rsidP="00DC0E84">
      <w:pPr>
        <w:jc w:val="both"/>
      </w:pPr>
      <w:r>
        <w:t xml:space="preserve">Дополнительно Департамент обращает внимание, что в соответствии с частью 10 статьи 104 Закона № 44-ФЗ Правительством Российской Федерации постановлением от 25.11.2013 № 1062 утверждены правила ведения реестра недобросовестных поставщиков (подрядчиков, исполнителей) (далее соответственно - Правила, Реестр), в который включается информация об участниках закупок, уклонившихся от заключения контрактов, а также о поставщиках (подрядчиках, </w:t>
      </w:r>
      <w:r>
        <w:lastRenderedPageBreak/>
        <w:t>исполнителях), с которыми контракты расторгнуты по решению суда или в случае одностороннего отказа заказчика от исполнения контракта в связи с существенным нарушением ими условий контрактов.</w:t>
      </w:r>
    </w:p>
    <w:p w:rsidR="00DC0E84" w:rsidRDefault="00DC0E84" w:rsidP="00DC0E84">
      <w:pPr>
        <w:jc w:val="both"/>
      </w:pPr>
      <w:r>
        <w:t>Согласно пункту 4 Правил и пункту 5.3.4 Положения о Федеральной антимонопольной службе, утвержденного постановлением Правительства Российской Федерации от 30.06.2004 № 331, ФАС России осуществляет полномочия по ведению Реестра, в связи с чем по вопросам, связанным с ведением Реестра, заявитель вправе обратиться в ФАС России. </w:t>
      </w:r>
    </w:p>
    <w:bookmarkEnd w:id="0"/>
    <w:p w:rsidR="00DC0E84" w:rsidRDefault="00DC0E84" w:rsidP="00DC0E84">
      <w:pPr>
        <w:jc w:val="right"/>
      </w:pPr>
      <w:r>
        <w:t>Заместитель директора Департамента</w:t>
      </w:r>
    </w:p>
    <w:p w:rsidR="00DC0E84" w:rsidRDefault="00DC0E84" w:rsidP="00DC0E84">
      <w:pPr>
        <w:jc w:val="right"/>
      </w:pPr>
      <w:r>
        <w:t>И.Ю.КУСТ</w:t>
      </w:r>
    </w:p>
    <w:p w:rsidR="00DC0E84" w:rsidRDefault="00DC0E84" w:rsidP="00DC0E84">
      <w:r>
        <w:t>08.06.2020</w:t>
      </w:r>
    </w:p>
    <w:p w:rsidR="00DC0E84" w:rsidRPr="00937D8D" w:rsidRDefault="00DC0E84" w:rsidP="00DC0E84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91699"/>
        </w:rPr>
      </w:pPr>
      <w:r>
        <w:rPr>
          <w:rFonts w:ascii="Arial" w:hAnsi="Arial" w:cs="Arial"/>
          <w:color w:val="000000"/>
        </w:rPr>
        <w:fldChar w:fldCharType="begin"/>
      </w:r>
      <w:r>
        <w:rPr>
          <w:rFonts w:ascii="Arial" w:hAnsi="Arial" w:cs="Arial"/>
          <w:color w:val="000000"/>
        </w:rPr>
        <w:instrText xml:space="preserve"> HYPERLINK "http://www.consultant.ru/cons/cgi/online.cgi?req=doc&amp;base=QUEST&amp;n=195314" \t "_blank" </w:instrText>
      </w:r>
      <w:r>
        <w:rPr>
          <w:rFonts w:ascii="Arial" w:hAnsi="Arial" w:cs="Arial"/>
          <w:color w:val="000000"/>
        </w:rPr>
        <w:fldChar w:fldCharType="separate"/>
      </w:r>
    </w:p>
    <w:p w:rsidR="002868EC" w:rsidRDefault="00DC0E84" w:rsidP="00DC0E84">
      <w:r>
        <w:rPr>
          <w:rFonts w:ascii="Arial" w:hAnsi="Arial" w:cs="Arial"/>
          <w:color w:val="000000"/>
        </w:rPr>
        <w:fldChar w:fldCharType="end"/>
      </w:r>
    </w:p>
    <w:sectPr w:rsidR="002868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D13104"/>
    <w:multiLevelType w:val="multilevel"/>
    <w:tmpl w:val="2F88B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E84"/>
    <w:rsid w:val="002868EC"/>
    <w:rsid w:val="00DC0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953F2B-4563-4397-B04B-D6BBDD3BE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E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0E84"/>
    <w:rPr>
      <w:color w:val="0000FF"/>
      <w:u w:val="single"/>
    </w:rPr>
  </w:style>
  <w:style w:type="paragraph" w:customStyle="1" w:styleId="search-resultstext">
    <w:name w:val="search-results__text"/>
    <w:basedOn w:val="a"/>
    <w:rsid w:val="00DC0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DC0E84"/>
  </w:style>
  <w:style w:type="character" w:customStyle="1" w:styleId="b">
    <w:name w:val="b"/>
    <w:basedOn w:val="a0"/>
    <w:rsid w:val="00DC0E84"/>
  </w:style>
  <w:style w:type="paragraph" w:customStyle="1" w:styleId="search-resultslink-inherit">
    <w:name w:val="search-results__link-inherit"/>
    <w:basedOn w:val="a"/>
    <w:rsid w:val="00DC0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-resultsnumber">
    <w:name w:val="search-results__number"/>
    <w:basedOn w:val="a0"/>
    <w:rsid w:val="00DC0E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2021-11-17T12:41:00Z</dcterms:created>
  <dcterms:modified xsi:type="dcterms:W3CDTF">2021-11-17T12:46:00Z</dcterms:modified>
</cp:coreProperties>
</file>