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EE" w:rsidRDefault="004B46EE" w:rsidP="004B46E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B46EE" w:rsidRDefault="004B46EE" w:rsidP="004B46E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B46EE" w:rsidRDefault="004B46EE" w:rsidP="004B46E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B46EE" w:rsidRDefault="004B46EE" w:rsidP="004B46E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9 июня 2020 г. № 24-03-08/49890</w:t>
      </w:r>
    </w:p>
    <w:p w:rsidR="004B46EE" w:rsidRDefault="004B46EE" w:rsidP="004B46EE">
      <w:pPr>
        <w:rPr>
          <w:rFonts w:ascii="Times New Roman" w:hAnsi="Times New Roman" w:cs="Times New Roman"/>
        </w:rPr>
      </w:pPr>
      <w:r>
        <w:t> </w:t>
      </w:r>
    </w:p>
    <w:p w:rsidR="004B46EE" w:rsidRDefault="004B46EE" w:rsidP="004B46EE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приказа Минфина России от 4 июня 2018 г.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№ 126н), в рамках компетенции сообщает следующее.</w:t>
      </w:r>
    </w:p>
    <w:p w:rsidR="004B46EE" w:rsidRDefault="004B46EE" w:rsidP="004B46EE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B46EE" w:rsidRDefault="004B46EE" w:rsidP="004B46EE">
      <w:pPr>
        <w:jc w:val="both"/>
      </w:pPr>
      <w: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4B46EE" w:rsidRDefault="004B46EE" w:rsidP="004B46EE">
      <w:pPr>
        <w:jc w:val="both"/>
      </w:pPr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4B46EE" w:rsidRDefault="004B46EE" w:rsidP="004B46EE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B46EE" w:rsidRDefault="004B46EE" w:rsidP="004B46EE">
      <w:pPr>
        <w:jc w:val="both"/>
      </w:pPr>
      <w:r>
        <w:t>Вместе с тем Департамент считает необходимым отметить следующее.</w:t>
      </w:r>
    </w:p>
    <w:p w:rsidR="004B46EE" w:rsidRDefault="004B46EE" w:rsidP="004B46EE">
      <w:pPr>
        <w:jc w:val="both"/>
      </w:pPr>
      <w:r>
        <w:t>01.01.2020 вступили в силу положения Федерального закона от 27.12.2019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нужд", предусматривающие обязательное включение участниками закупок в заявки на участие в закупках и заказчиками в условия заключаемых контрактов информации о стране происхождения товара.</w:t>
      </w:r>
    </w:p>
    <w:p w:rsidR="004B46EE" w:rsidRDefault="004B46EE" w:rsidP="004B46EE">
      <w:pPr>
        <w:jc w:val="both"/>
      </w:pPr>
      <w:r>
        <w:t>Таким образом, в настоящее время участники закупок обязаны включать в заявки на участие в закупках информацию о стране происхождения товаров вне зависимости от осуществления закупок в соответствии с положениями статьи 14 Закона № 44-ФЗ.</w:t>
      </w:r>
    </w:p>
    <w:p w:rsidR="004B46EE" w:rsidRDefault="004B46EE" w:rsidP="004B46EE">
      <w:pPr>
        <w:jc w:val="both"/>
      </w:pPr>
      <w:r>
        <w:t xml:space="preserve">Статьей 14 Закона № 44-ФЗ в действующей редакции установлены механизмы поддержки российских товаропроизводителей, в том числе запрет на допуск определенных товаров </w:t>
      </w:r>
      <w:r>
        <w:lastRenderedPageBreak/>
        <w:t>иностранного происхождения для целей осуществления закупок, ограничение допуска иностранных товаров, предусматривающие отклонение заявок, в которых содержится предложение о поставке оборудования иностранного происхождения, в случае подачи заявки (заявок), в которых содержится (содержатся) предложение о поставке товаров российского происхождения, а также условия допуска, предусматривающие предоставление ценового преимущества участникам закупки, предлагающим к поставке товары из перечня, утвержденного Приказом № 126н (далее - Перечень), происходящие из государств - членов Евразийского экономического союза.</w:t>
      </w:r>
    </w:p>
    <w:p w:rsidR="004B46EE" w:rsidRDefault="004B46EE" w:rsidP="004B46EE">
      <w:pPr>
        <w:jc w:val="both"/>
      </w:pPr>
      <w:r>
        <w:t xml:space="preserve">Соответствующий Перечень синхронизирован с актами Правительства Российской Федерации, устанавливающими запреты на допуск товаров иностранного происхождения и ограничения допуска иностранных товаров, а также дополнен позициями конкурентоспособной продукции, необходимой для реализации национальных проектов, с учетом приказа </w:t>
      </w:r>
      <w:proofErr w:type="spellStart"/>
      <w:r>
        <w:t>Минпромторга</w:t>
      </w:r>
      <w:proofErr w:type="spellEnd"/>
      <w:r>
        <w:t xml:space="preserve"> России от 02.08.2019 № 2865 "О внесении изменений в перечень конкурентоспособной российской продукции, использование которой необходимо для реализации национальных проектов и комплексного плана модернизации и расширения магистральной инфраструктуры до 2024 года, утвержденный приказом </w:t>
      </w:r>
      <w:proofErr w:type="spellStart"/>
      <w:r>
        <w:t>Минпромторга</w:t>
      </w:r>
      <w:proofErr w:type="spellEnd"/>
      <w:r>
        <w:t xml:space="preserve"> России от 15.07.2019 № 2484".</w:t>
      </w:r>
    </w:p>
    <w:p w:rsidR="004B46EE" w:rsidRDefault="004B46EE" w:rsidP="004B46EE">
      <w:pPr>
        <w:jc w:val="both"/>
      </w:pPr>
      <w:r>
        <w:t>Необходимо отметить, что механизм предоставления преимуществ, установленный Приказом № 126н, применяется в случае, если заявка (окончательное предложение), которая содержит предложение о поставке товаров из иностранных государств, не отклоняется при применении механизма ограничения допуска иностранных товаров и предусматривает указание (декларирование) участником закупки наименования страны происхождения товара.</w:t>
      </w:r>
    </w:p>
    <w:p w:rsidR="004B46EE" w:rsidRDefault="004B46EE" w:rsidP="004B46EE">
      <w:pPr>
        <w:jc w:val="both"/>
      </w:pPr>
      <w:r>
        <w:t>При этом актами Правительства Российской Федерации, устанавливающими ограничения допуска товаров иностранного происхождения, установлены требования к документам, представляемым участниками закупки с целью подтверждения соответствия такого участника и (или) поставляемых товаров установленным заказчиком ограничениям.</w:t>
      </w:r>
    </w:p>
    <w:p w:rsidR="004B46EE" w:rsidRDefault="004B46EE" w:rsidP="004B46EE">
      <w:pPr>
        <w:jc w:val="both"/>
      </w:pPr>
      <w:r>
        <w:t>В случае непредставления в рамках механизма ограничения допуска участником закупки документов, подтверждающих страну происхождения товаров, заявка такого участника закупки подлежит отклонению.</w:t>
      </w:r>
    </w:p>
    <w:p w:rsidR="004B46EE" w:rsidRDefault="004B46EE" w:rsidP="004B46EE">
      <w:pPr>
        <w:jc w:val="both"/>
      </w:pPr>
      <w:r>
        <w:t>Кроме того, в настоящее время в отношении отдельных видов товаров, включенных в Перечень, отсутствуют документы, которые подтверждают страну их происхождения.</w:t>
      </w:r>
    </w:p>
    <w:p w:rsidR="004B46EE" w:rsidRDefault="004B46EE" w:rsidP="004B46EE">
      <w:pPr>
        <w:jc w:val="both"/>
      </w:pPr>
      <w:r>
        <w:t>С учетом изложенного, по мнению Департамента, необходимость внесения предлагаемых в обращении изменений в пункт 1.6 Приказа № 126н отсутствует.</w:t>
      </w:r>
    </w:p>
    <w:p w:rsidR="004B46EE" w:rsidRDefault="004B46EE" w:rsidP="004B46EE">
      <w:pPr>
        <w:jc w:val="both"/>
      </w:pPr>
      <w:r>
        <w:t>Вместе с тем законодательством Российской Федерации в сфере контрактной системы предусмотрены следующие механизмы, направленные на недопущение злоупотреблений, связанных с заменой страны происхождения товаров при поставке.</w:t>
      </w:r>
    </w:p>
    <w:p w:rsidR="004B46EE" w:rsidRDefault="004B46EE" w:rsidP="004B46EE">
      <w:pPr>
        <w:jc w:val="both"/>
      </w:pPr>
      <w:r>
        <w:t>В соответствии с пунктом 1.7 Приказа № 126н при исполнении контракта на поставку товаров, указанных в приложении к Приказу № 126н, не допускается замена страны происхождения данных товаров, за исключением случая, когда в результате такой замены страной происхождения товаров будет являться государство - член Евразийского экономического союза.</w:t>
      </w:r>
    </w:p>
    <w:p w:rsidR="004B46EE" w:rsidRDefault="004B46EE" w:rsidP="004B46EE">
      <w:pPr>
        <w:jc w:val="both"/>
      </w:pPr>
      <w:r>
        <w:t>Также положениями постановления Правительства Российской Федерации от 05.11.2019 № 1400 "О внесении изменений в постановление Правительства Российской Федерации от 28 ноября 2013 г. № 1084" предусмотрено обязательное включение в реестр контрактов, заключенных заказчиками, информации о стране происхождения товара как при заключении контракта (не позднее 5 рабочих дней со дня его заключения), так и при исполнении контракта (не позднее 5 рабочих дней со дня его исполнения).</w:t>
      </w:r>
    </w:p>
    <w:p w:rsidR="004B46EE" w:rsidRDefault="004B46EE" w:rsidP="004B46EE">
      <w:pPr>
        <w:jc w:val="both"/>
      </w:pPr>
      <w:r>
        <w:lastRenderedPageBreak/>
        <w:t>При этом пунктом 20 Правил ведения реестра контрактов, заключенных заказчиками, утвержденных постановлением Правительства Российской Федерации от 28 ноября 2013 г. № 1084 "О порядке ведения реестра контрактов, заключенных заказчиками, и реестра контрактов, содержащего сведения, составляющие государственную тайну", установлено, что Федеральное казначейство в случае отрицательной проверки предоставленной информации, в том числе о стране происхождения, отказывает во включении контракта в реестр контрактов, заключенных заказчиками, что, в свою очередь, в силу части 8 статьи 103 Закона № 44-ФЗ влечет невозможность оплаты по таким контрактам.</w:t>
      </w:r>
    </w:p>
    <w:p w:rsidR="004B46EE" w:rsidRDefault="004B46EE" w:rsidP="004B46EE">
      <w:pPr>
        <w:jc w:val="both"/>
      </w:pPr>
      <w:r>
        <w:t>Кроме того, согласно пункту 1 части 15 статьи 95 Закона № 44-ФЗ заказчик обязан принять решение об одностороннем отказе от исполнения контракта в случае, если в ходе исполнения контракта установлено, что поставщик (подрядчик, исполнитель)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предоставил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 (подрядчика, исполнителя).</w:t>
      </w:r>
    </w:p>
    <w:p w:rsidR="004B46EE" w:rsidRDefault="004B46EE" w:rsidP="004B46EE">
      <w:pPr>
        <w:jc w:val="both"/>
      </w:pPr>
      <w:r>
        <w:t>Таким образом, в настоящее время предусмотрено достаточное количество мер, позволяющих обеспечить поставку участником закупки товаров с заявленной страной происхождения (за исключением случая, когда в результате такой замены страной происхождения товаров будет являться государство - член Евразийского экономического союза). </w:t>
      </w:r>
    </w:p>
    <w:bookmarkEnd w:id="0"/>
    <w:p w:rsidR="004B46EE" w:rsidRDefault="004B46EE" w:rsidP="004B46EE">
      <w:pPr>
        <w:jc w:val="right"/>
      </w:pPr>
      <w:r>
        <w:t>Заместитель директора Департамента</w:t>
      </w:r>
    </w:p>
    <w:p w:rsidR="004B46EE" w:rsidRDefault="004B46EE" w:rsidP="004B46EE">
      <w:pPr>
        <w:jc w:val="right"/>
      </w:pPr>
      <w:r>
        <w:t>Д.А.ГОТОВЦЕВ</w:t>
      </w:r>
    </w:p>
    <w:p w:rsidR="004B46EE" w:rsidRDefault="004B46EE" w:rsidP="004B46EE">
      <w:r>
        <w:t>09.06.2020</w:t>
      </w:r>
    </w:p>
    <w:p w:rsidR="00D87F7E" w:rsidRPr="004B46EE" w:rsidRDefault="00D87F7E" w:rsidP="004B46EE"/>
    <w:sectPr w:rsidR="00D87F7E" w:rsidRPr="004B4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6F1B"/>
    <w:multiLevelType w:val="multilevel"/>
    <w:tmpl w:val="5448A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C70AE"/>
    <w:multiLevelType w:val="multilevel"/>
    <w:tmpl w:val="38D6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EE"/>
    <w:rsid w:val="004B46EE"/>
    <w:rsid w:val="00D8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C70FE-7C36-4858-BE85-1A17D42B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6EE"/>
    <w:rPr>
      <w:color w:val="0000FF"/>
      <w:u w:val="single"/>
    </w:rPr>
  </w:style>
  <w:style w:type="paragraph" w:customStyle="1" w:styleId="search-resultstext">
    <w:name w:val="search-results__text"/>
    <w:basedOn w:val="a"/>
    <w:rsid w:val="004B4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46EE"/>
  </w:style>
  <w:style w:type="character" w:customStyle="1" w:styleId="b">
    <w:name w:val="b"/>
    <w:basedOn w:val="a0"/>
    <w:rsid w:val="004B46EE"/>
  </w:style>
  <w:style w:type="paragraph" w:customStyle="1" w:styleId="search-resultslink-inherit">
    <w:name w:val="search-results__link-inherit"/>
    <w:basedOn w:val="a"/>
    <w:rsid w:val="004B4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B4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2021-11-18T12:30:00Z</dcterms:created>
  <dcterms:modified xsi:type="dcterms:W3CDTF">2021-11-18T12:35:00Z</dcterms:modified>
</cp:coreProperties>
</file>