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B0" w:rsidRDefault="00313CB0" w:rsidP="00313C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13CB0" w:rsidRDefault="00313CB0" w:rsidP="00313C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13CB0" w:rsidRDefault="00313CB0" w:rsidP="00313C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13CB0" w:rsidRDefault="00313CB0" w:rsidP="00313C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июня 2020 г. № 24-05-05/50133</w:t>
      </w:r>
    </w:p>
    <w:p w:rsidR="00313CB0" w:rsidRDefault="00313CB0" w:rsidP="00313CB0">
      <w:pPr>
        <w:rPr>
          <w:rFonts w:ascii="Times New Roman" w:hAnsi="Times New Roman" w:cs="Times New Roman"/>
        </w:rPr>
      </w:pPr>
      <w:r>
        <w:t> </w:t>
      </w:r>
    </w:p>
    <w:p w:rsidR="00313CB0" w:rsidRDefault="00313CB0" w:rsidP="00313CB0">
      <w:pPr>
        <w:jc w:val="both"/>
      </w:pPr>
      <w:bookmarkStart w:id="0" w:name="_GoBack"/>
      <w:r>
        <w:t xml:space="preserve">Минфин России, рассмотрев обращение от 28.05.2020 по вопросу осуществления закупок у единственного поставщика оборудования и расходных материалов для дооснащения производственного участка в целях борьбы с новой </w:t>
      </w:r>
      <w:proofErr w:type="spellStart"/>
      <w:r>
        <w:t>коронавирусной</w:t>
      </w:r>
      <w:proofErr w:type="spellEnd"/>
      <w:r>
        <w:t xml:space="preserve"> инфекцией, вызванной 2019-№</w:t>
      </w:r>
      <w:proofErr w:type="spellStart"/>
      <w:r>
        <w:t>CoV</w:t>
      </w:r>
      <w:proofErr w:type="spellEnd"/>
      <w:r>
        <w:t>,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</w:t>
      </w:r>
    </w:p>
    <w:p w:rsidR="00313CB0" w:rsidRDefault="00313CB0" w:rsidP="00313CB0">
      <w:pPr>
        <w:jc w:val="both"/>
      </w:pPr>
      <w:r>
        <w:t>Действующей редакцией Закона № 44-ФЗ предусмотрены механизмы, позволяющие осуществлять закупки медицинского оборудования у единственного поставщика (подрядчика, исполнителя) для принятия срочных мер.</w:t>
      </w:r>
    </w:p>
    <w:p w:rsidR="00313CB0" w:rsidRDefault="00313CB0" w:rsidP="00313CB0">
      <w:pPr>
        <w:jc w:val="both"/>
      </w:pPr>
      <w:r>
        <w:t>Так, согласно положениям пункта 2 части 1 статьи 93 Закона № 44-ФЗ заказчик вправе осуществить закупку у единственного поставщика (подрядчика, исполнителя) в случае осуществления закупки для государственных нужд у единственного поставщика (подрядчика, исполнителя), определенного указом или распоряжением Президента Российской Федерации, либо в случаях, установленных поручениями Президента Российской Федерации, у поставщика (подрядчика, исполнителя), определенного постановлением или распоряжением Правительства Российской Федерации (пункт 2 части 1 статьи 93 Закона № 44-ФЗ).</w:t>
      </w:r>
    </w:p>
    <w:p w:rsidR="00313CB0" w:rsidRDefault="00313CB0" w:rsidP="00313CB0">
      <w:pPr>
        <w:jc w:val="both"/>
      </w:pPr>
      <w:r>
        <w:t xml:space="preserve">Поручением Президента Российской Федерации от 18.03.2020 № Пр-529 (далее - Поручение) Правительству Российской Федерации поручено определить </w:t>
      </w:r>
      <w:proofErr w:type="gramStart"/>
      <w:r>
        <w:t>единственных исполнителей</w:t>
      </w:r>
      <w:proofErr w:type="gramEnd"/>
      <w:r>
        <w:t xml:space="preserve"> осуществляемых в 2020 году для государственных нужд закупок товаров, работ, услуг, необходимых для противодействия распространению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.</w:t>
      </w:r>
    </w:p>
    <w:p w:rsidR="00313CB0" w:rsidRDefault="00313CB0" w:rsidP="00313CB0">
      <w:pPr>
        <w:jc w:val="both"/>
      </w:pPr>
      <w:r>
        <w:t xml:space="preserve">Таким образом, с целью определения единственного поставщика оборудования и расходных материалов для дооснащения производственного участка в целях борьбы с новой </w:t>
      </w:r>
      <w:proofErr w:type="spellStart"/>
      <w:r>
        <w:t>коронавирусной</w:t>
      </w:r>
      <w:proofErr w:type="spellEnd"/>
      <w:r>
        <w:t xml:space="preserve"> инфекцией, вызванной 2019-№</w:t>
      </w:r>
      <w:proofErr w:type="spellStart"/>
      <w:r>
        <w:t>CoV</w:t>
      </w:r>
      <w:proofErr w:type="spellEnd"/>
      <w:r>
        <w:t>, возможна разработка проекта акта Правительства Российской Федерации в соответствии с пунктом 2 части 1 статьи 93 Закона № 44-ФЗ на основании Поручения.</w:t>
      </w:r>
    </w:p>
    <w:p w:rsidR="00313CB0" w:rsidRDefault="00313CB0" w:rsidP="00313CB0">
      <w:pPr>
        <w:jc w:val="both"/>
      </w:pPr>
      <w:r>
        <w:t>Кроме того, Минфин России обращает внимание, что в соответствии с пунктом 9 части 1 статьи 93 Закона № 44-ФЗ заказчик вправе осуществить закупку у единственного поставщика (подрядчика, исполнителя) в случае осуществления закупок товаров, работ, услуг при необходимости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ситуации, для оказания гуманитарной помощи.</w:t>
      </w:r>
    </w:p>
    <w:p w:rsidR="00313CB0" w:rsidRDefault="00313CB0" w:rsidP="00313CB0">
      <w:pPr>
        <w:jc w:val="both"/>
      </w:pPr>
      <w:r>
        <w:t>При этом заказчик вправе осуществить закупку товара, работы, услуги в количестве, объеме, которые необходимы для оказания такой медицинской помощи либо вследствие таких аварии, обстоятельств непреодолимой силы, для предупреждения и (или) ликвидации чрезвычайной ситуации, для оказания гуманитарной помощи, если применение конкурентных способов определения поставщика (подрядчика, исполнителя), требующих затрат времени, нецелесообразно.</w:t>
      </w:r>
    </w:p>
    <w:p w:rsidR="00313CB0" w:rsidRDefault="00313CB0" w:rsidP="00313CB0">
      <w:pPr>
        <w:jc w:val="both"/>
      </w:pPr>
      <w:r>
        <w:lastRenderedPageBreak/>
        <w:t xml:space="preserve">Так, при введении в соответствии с Федеральным законом от 21.12.1994 № 68-ФЗ "О защите населения и территорий от чрезвычайных ситуаций природного и техногенного характера" режима повышенной готовности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заказчик вправе осуществить закупку любых товаров, работ, услуг в количестве, объеме, которые необходимы в связи с введением режима повышенной готовности, на основании пункта 9 части 1 статьи 93 Закона № 44-ФЗ.</w:t>
      </w:r>
    </w:p>
    <w:p w:rsidR="00313CB0" w:rsidRDefault="00313CB0" w:rsidP="00313CB0">
      <w:pPr>
        <w:jc w:val="both"/>
      </w:pPr>
      <w:r>
        <w:t xml:space="preserve">С учетом изложенного заказчик вправе осуществить закупку товаров, работ, услуг, в том числе медицинских изделий, на основании пункта 9 части 1 статьи 93 Закона № 44-ФЗ при наличии причинно-следственной связи предмета такой закупки с обстоятельствами непреодолимой силы, в том числе с введением режима повышенной готовности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.</w:t>
      </w:r>
    </w:p>
    <w:p w:rsidR="00313CB0" w:rsidRDefault="00313CB0" w:rsidP="00313CB0">
      <w:pPr>
        <w:jc w:val="both"/>
      </w:pPr>
      <w:r>
        <w:t>Необходимо отметить, что заказчик самостоятельно принимает решение о закупке у единственного поставщика (подрядчика, исполнителя), руководствуясь положениями Закона № 44-ФЗ.</w:t>
      </w:r>
    </w:p>
    <w:p w:rsidR="00313CB0" w:rsidRDefault="00313CB0" w:rsidP="00313CB0">
      <w:pPr>
        <w:jc w:val="both"/>
      </w:pPr>
      <w:r>
        <w:t>Примечание.</w:t>
      </w:r>
    </w:p>
    <w:p w:rsidR="00313CB0" w:rsidRDefault="00313CB0" w:rsidP="00313CB0">
      <w:pPr>
        <w:jc w:val="both"/>
      </w:pPr>
      <w:r>
        <w:t>В тексте документа, видимо, допущена опечатка: имеется в виду Постановление Правительства РФ от 08.05.2020 № 647.</w:t>
      </w:r>
    </w:p>
    <w:p w:rsidR="00313CB0" w:rsidRDefault="00313CB0" w:rsidP="00313CB0">
      <w:pPr>
        <w:jc w:val="both"/>
      </w:pPr>
      <w:r>
        <w:t>Дополнительно Минфин России сообщает, что на основании статьи 16 Федерального закона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 в период до 31.12.2020 включительно в дополнение к случаям, предусмотренным частью 1 статьи 93 Закона № 44-ФЗ, Постановлением № 647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исполнителя), а также порядок осуществления закупок в таких случаях. </w:t>
      </w:r>
    </w:p>
    <w:bookmarkEnd w:id="0"/>
    <w:p w:rsidR="00313CB0" w:rsidRDefault="00313CB0" w:rsidP="00313CB0">
      <w:pPr>
        <w:jc w:val="right"/>
      </w:pPr>
      <w:r>
        <w:t>А.М.ЛАВРОВ</w:t>
      </w:r>
    </w:p>
    <w:p w:rsidR="00313CB0" w:rsidRDefault="00313CB0" w:rsidP="00313CB0">
      <w:r>
        <w:t>10.06.2020</w:t>
      </w:r>
    </w:p>
    <w:p w:rsidR="00313CB0" w:rsidRDefault="00313CB0" w:rsidP="00313CB0">
      <w:r>
        <w:t> </w:t>
      </w:r>
    </w:p>
    <w:p w:rsidR="00D87F7E" w:rsidRDefault="00D87F7E"/>
    <w:sectPr w:rsidR="00D8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C5940"/>
    <w:multiLevelType w:val="multilevel"/>
    <w:tmpl w:val="6494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B0"/>
    <w:rsid w:val="00313CB0"/>
    <w:rsid w:val="00D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48427-3A9C-4563-BF95-A3A318CA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CB0"/>
    <w:rPr>
      <w:color w:val="0000FF"/>
      <w:u w:val="single"/>
    </w:rPr>
  </w:style>
  <w:style w:type="paragraph" w:customStyle="1" w:styleId="search-resultstext">
    <w:name w:val="search-results__text"/>
    <w:basedOn w:val="a"/>
    <w:rsid w:val="003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13CB0"/>
  </w:style>
  <w:style w:type="character" w:customStyle="1" w:styleId="b">
    <w:name w:val="b"/>
    <w:basedOn w:val="a0"/>
    <w:rsid w:val="00313CB0"/>
  </w:style>
  <w:style w:type="paragraph" w:customStyle="1" w:styleId="search-resultslink-inherit">
    <w:name w:val="search-results__link-inherit"/>
    <w:basedOn w:val="a"/>
    <w:rsid w:val="003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2021-11-18T12:45:00Z</dcterms:created>
  <dcterms:modified xsi:type="dcterms:W3CDTF">2021-11-18T12:48:00Z</dcterms:modified>
</cp:coreProperties>
</file>