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A2C" w:rsidRDefault="004D4A2C" w:rsidP="004D4A2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4D4A2C" w:rsidRDefault="004D4A2C" w:rsidP="004D4A2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4D4A2C" w:rsidRDefault="004D4A2C" w:rsidP="004D4A2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4D4A2C" w:rsidRDefault="004D4A2C" w:rsidP="004D4A2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13 июля 2020 г. № 24-02-08/61000</w:t>
      </w:r>
    </w:p>
    <w:p w:rsidR="004D4A2C" w:rsidRDefault="004D4A2C" w:rsidP="004D4A2C">
      <w:pPr>
        <w:rPr>
          <w:rFonts w:ascii="Times New Roman" w:hAnsi="Times New Roman" w:cs="Times New Roman"/>
        </w:rPr>
      </w:pPr>
      <w:r>
        <w:t> </w:t>
      </w:r>
    </w:p>
    <w:p w:rsidR="004D4A2C" w:rsidRDefault="004D4A2C" w:rsidP="004D4A2C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от 17.06.2020 по вопросу о порядке подтверждения опыта выполнения работ в соответствии с постановлением Правительства Российской Федерации от 04.02.2015 № 99 "Об установлении дополнительных требований к участникам закупки отдельных видов товаров, работ, услуг, случаев отнесения товаров, работ, услуг к товарам, работам, услугам, которые по причине их технической и (или) технологической сложности, инновационного, высокотехнологичного или специализированного характера способны поставить, выполнить, оказать только поставщики (подрядчики, исполнители), имеющие необходимый уровень квалификации, а также документов, подтверждающих соответствие участников закупки указанным дополнительным требованиям" (далее - Постановление № 99, Обращение), в рамках компетенции сообщает следующее.</w:t>
      </w:r>
    </w:p>
    <w:p w:rsidR="004D4A2C" w:rsidRDefault="004D4A2C" w:rsidP="004D4A2C">
      <w:pPr>
        <w:jc w:val="both"/>
      </w:pPr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4D4A2C" w:rsidRDefault="004D4A2C" w:rsidP="004D4A2C">
      <w:pPr>
        <w:jc w:val="both"/>
      </w:pPr>
      <w:r>
        <w:t>Вместе с тем Департамент считает возможным по изложенным в Обращении вопросам сообщить следующее.</w:t>
      </w:r>
    </w:p>
    <w:p w:rsidR="004D4A2C" w:rsidRDefault="004D4A2C" w:rsidP="004D4A2C">
      <w:pPr>
        <w:jc w:val="both"/>
      </w:pPr>
      <w:r>
        <w:t>09.07.2020 вступили в силу положения Постановления Правительства Российской Федерации от 25.06.2020 № 921 "О внесении изменений в некоторые акты Правительства Российской Федерации по вопросам осуществления закупок в сфере строительства и признании утратившим силу распоряжения Правительства Российской Федерации от 13 мая 2016 г. № 890-р", предусматривающие изменения в Постановление № 99.</w:t>
      </w:r>
    </w:p>
    <w:p w:rsidR="004D4A2C" w:rsidRDefault="004D4A2C" w:rsidP="004D4A2C">
      <w:pPr>
        <w:jc w:val="both"/>
      </w:pPr>
      <w:r>
        <w:t>Пунктами 2, 2(1) Приложения № 1 к Постановлению № 99 установлены дополнительные требования к участникам закупок на выполнение работ по строительству, реконструкции объекта капитального строительства; работ по строительству, реконструкции линейного объекта, если начальная (максимальная) цена контракта (цена лота) для обеспечения федеральных нужд превышает 10 млн рублей, для обеспечения нужд субъектов Российской Федерации, муниципальных нужд - 5 млн рублей, о наличии за последние 5 лет до даты подачи заявки на участие в закупке опыта исполнения (с учетом правопреемства) одного контракта (договора) на выполнение соответствующих работ.</w:t>
      </w:r>
    </w:p>
    <w:p w:rsidR="004D4A2C" w:rsidRDefault="004D4A2C" w:rsidP="004D4A2C">
      <w:pPr>
        <w:jc w:val="both"/>
      </w:pPr>
      <w:r>
        <w:t>Документы, подтверждающие соответствие участников закупки указанному дополнительному требованию, установлены пунктами 2, 2(1) Приложения № 1 к Постановлению № 99.</w:t>
      </w:r>
    </w:p>
    <w:p w:rsidR="004D4A2C" w:rsidRDefault="004D4A2C" w:rsidP="004D4A2C">
      <w:pPr>
        <w:jc w:val="both"/>
      </w:pPr>
      <w:r>
        <w:t>Согласно пунктам 2, 2(1) Приложения № 1 к Постановлению № 99 документами, подтверждающими соответствие участника закупки дополнительному требованию о наличии опыта выполнения соответствующих работ, являются:</w:t>
      </w:r>
    </w:p>
    <w:p w:rsidR="004D4A2C" w:rsidRDefault="004D4A2C" w:rsidP="004D4A2C">
      <w:pPr>
        <w:jc w:val="both"/>
      </w:pPr>
      <w:r>
        <w:lastRenderedPageBreak/>
        <w:t>- копия исполненного контракта (договора);</w:t>
      </w:r>
    </w:p>
    <w:p w:rsidR="004D4A2C" w:rsidRDefault="004D4A2C" w:rsidP="004D4A2C">
      <w:pPr>
        <w:jc w:val="both"/>
      </w:pPr>
      <w:r>
        <w:t>П</w:t>
      </w:r>
      <w:bookmarkStart w:id="0" w:name="_GoBack"/>
      <w:bookmarkEnd w:id="0"/>
      <w:r>
        <w:t>римечание.</w:t>
      </w:r>
    </w:p>
    <w:p w:rsidR="004D4A2C" w:rsidRDefault="004D4A2C" w:rsidP="004D4A2C">
      <w:pPr>
        <w:jc w:val="both"/>
      </w:pPr>
      <w:r>
        <w:t>В тексте документа, видимо, допущена опечатка: имеется в виду часть 2 статьи 9 Федерального закона от 06.12.2011 № 402-ФЗ.</w:t>
      </w:r>
    </w:p>
    <w:p w:rsidR="004D4A2C" w:rsidRDefault="004D4A2C" w:rsidP="004D4A2C">
      <w:pPr>
        <w:jc w:val="both"/>
      </w:pPr>
      <w:r>
        <w:t>- копия акта (актов) выполненных работ, содержащего (содержащих) все обязательные реквизиты, установленные частью 2 статьи 9 Федерального закона "О бухгалтерском учете", и подтверждающего (подтверждающих) стоимость исполненного контракта (договора) (за исключением случая, если застройщик является лицом, осуществляющим строительство). Указанный документ (документы) должен быть подписан (подписаны) не ранее чем за 5 лет до даты окончания срока подачи заявок на участие в закупке;</w:t>
      </w:r>
    </w:p>
    <w:p w:rsidR="004D4A2C" w:rsidRDefault="004D4A2C" w:rsidP="004D4A2C">
      <w:pPr>
        <w:jc w:val="both"/>
      </w:pPr>
      <w:r>
        <w:t>- копия разрешения на ввод объекта капитального строительства в эксплуатацию (за исключением случаев, при которых разрешение на ввод объекта капитального строительства в эксплуатацию не выдается в соответствии с законодательством о градостроительной деятельности). Указанный документ должен быть подписан не ранее чем за 5 лет до даты окончания срока подачи заявок на участие в закупке.</w:t>
      </w:r>
    </w:p>
    <w:p w:rsidR="004D4A2C" w:rsidRDefault="004D4A2C" w:rsidP="004D4A2C">
      <w:pPr>
        <w:jc w:val="both"/>
      </w:pPr>
      <w:r>
        <w:t>Таким образом, с целью подтверждения соответствия участника закупки дополнительному требованию, предусмотренному пунктами 2, 2(1) Приложения № 1 к Постановлению № 99, в составе заявки участника закупки должен быть представлен хотя бы один контракт (договор), подтверждающий опыт выполнения соответствующих работ.</w:t>
      </w:r>
    </w:p>
    <w:p w:rsidR="004D4A2C" w:rsidRDefault="004D4A2C" w:rsidP="004D4A2C">
      <w:pPr>
        <w:jc w:val="both"/>
      </w:pPr>
      <w:r>
        <w:t>При этом такой контракт (договор) должен быть заключен с участником закупки и исполнен участником закупки в полном объеме, то есть выполнение работ по соответствующему контракту (договору) должно быть завершено.</w:t>
      </w:r>
    </w:p>
    <w:p w:rsidR="004D4A2C" w:rsidRDefault="004D4A2C" w:rsidP="004D4A2C">
      <w:pPr>
        <w:jc w:val="both"/>
      </w:pPr>
      <w:r>
        <w:t>Наличие такого контракта (договора), а также акта выполненных работ и разрешения на ввод объекта в эксплуатацию (за исключением случаев, указанных в Постановлении № 99) является условием допуска к участию в соответствующей закупке.</w:t>
      </w:r>
    </w:p>
    <w:p w:rsidR="004D4A2C" w:rsidRDefault="004D4A2C" w:rsidP="004D4A2C">
      <w:pPr>
        <w:jc w:val="both"/>
      </w:pPr>
      <w:r>
        <w:t>На основании изложенного с целью подтверждения соответствия участника закупки дополнительным требованиям, предусмотренным пунктами 2, 2(1) Приложения № 1 к Постановлению № 99, участник закупки представляет совокупность документов, установленных Постановлением № 99, подтверждающих наличие опыта у конкретного лица и позволяющих сделать вывод об объеме выполненных работ непосредственно этим участником.</w:t>
      </w:r>
    </w:p>
    <w:p w:rsidR="004D4A2C" w:rsidRDefault="004D4A2C" w:rsidP="004D4A2C">
      <w:pPr>
        <w:jc w:val="both"/>
      </w:pPr>
      <w:r>
        <w:t>Дополнительно Департамент отмечает, что в соответствии с Положением о Министерстве строительства и жилищно-коммунального хозяйства Российской Федерации, утвержденным постановлением Правительства Российской Федерации от 18.11.2013 № 1038, Минстрой России является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регулированию, в том числе в сфере строительства, архитектуры, градостроительства, в связи с чем по вопросам определения вида работ в контрактах (договорах), подтверждающих необходимый опыт выполнения соответствующих работ, установления принадлежности объекта к линейному объекту заявитель вправе при необходимости обратиться в адрес Минстроя России. </w:t>
      </w:r>
    </w:p>
    <w:p w:rsidR="004D4A2C" w:rsidRDefault="004D4A2C" w:rsidP="004D4A2C">
      <w:pPr>
        <w:jc w:val="right"/>
      </w:pPr>
      <w:r>
        <w:t>Заместитель директора Департамента</w:t>
      </w:r>
    </w:p>
    <w:p w:rsidR="004D4A2C" w:rsidRDefault="004D4A2C" w:rsidP="004D4A2C">
      <w:pPr>
        <w:jc w:val="right"/>
      </w:pPr>
      <w:r>
        <w:t>И.Ю.КУСТ</w:t>
      </w:r>
    </w:p>
    <w:p w:rsidR="004D4A2C" w:rsidRDefault="004D4A2C" w:rsidP="004D4A2C">
      <w:r>
        <w:t>13.07.2020</w:t>
      </w:r>
    </w:p>
    <w:p w:rsidR="004D4A2C" w:rsidRDefault="004D4A2C" w:rsidP="004D4A2C"/>
    <w:p w:rsidR="00D47950" w:rsidRDefault="00D47950"/>
    <w:sectPr w:rsidR="00D47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A2C"/>
    <w:rsid w:val="004D4A2C"/>
    <w:rsid w:val="00D4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832749-3D9D-450B-99FB-720C5B62B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A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4A2C"/>
    <w:rPr>
      <w:color w:val="0000FF"/>
      <w:u w:val="single"/>
    </w:rPr>
  </w:style>
  <w:style w:type="character" w:customStyle="1" w:styleId="blk">
    <w:name w:val="blk"/>
    <w:basedOn w:val="a0"/>
    <w:rsid w:val="004D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917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2021-11-22T06:59:00Z</dcterms:created>
  <dcterms:modified xsi:type="dcterms:W3CDTF">2021-11-22T07:02:00Z</dcterms:modified>
</cp:coreProperties>
</file>