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524" w:rsidRDefault="00686524" w:rsidP="00686524">
      <w:pPr>
        <w:jc w:val="center"/>
        <w:rPr>
          <w:rFonts w:ascii="Arial" w:hAnsi="Arial" w:cs="Arial"/>
          <w:b/>
          <w:bCs/>
        </w:rPr>
      </w:pPr>
      <w:r>
        <w:rPr>
          <w:rFonts w:ascii="Arial" w:hAnsi="Arial" w:cs="Arial"/>
          <w:b/>
          <w:bCs/>
        </w:rPr>
        <w:t>МИНИСТЕРСТВО ФИНАНСОВ РОССИЙСКОЙ ФЕДЕРАЦИИ</w:t>
      </w:r>
    </w:p>
    <w:p w:rsidR="00686524" w:rsidRDefault="00686524" w:rsidP="00686524">
      <w:pPr>
        <w:jc w:val="center"/>
        <w:rPr>
          <w:rFonts w:ascii="Arial" w:hAnsi="Arial" w:cs="Arial"/>
          <w:b/>
          <w:bCs/>
        </w:rPr>
      </w:pPr>
      <w:r>
        <w:rPr>
          <w:rFonts w:ascii="Arial" w:hAnsi="Arial" w:cs="Arial"/>
          <w:b/>
          <w:bCs/>
        </w:rPr>
        <w:t> </w:t>
      </w:r>
    </w:p>
    <w:p w:rsidR="00686524" w:rsidRDefault="00686524" w:rsidP="00686524">
      <w:pPr>
        <w:jc w:val="center"/>
        <w:rPr>
          <w:rFonts w:ascii="Arial" w:hAnsi="Arial" w:cs="Arial"/>
          <w:b/>
          <w:bCs/>
        </w:rPr>
      </w:pPr>
      <w:r>
        <w:rPr>
          <w:rFonts w:ascii="Arial" w:hAnsi="Arial" w:cs="Arial"/>
          <w:b/>
          <w:bCs/>
        </w:rPr>
        <w:t>ПИСЬМО</w:t>
      </w:r>
    </w:p>
    <w:p w:rsidR="00686524" w:rsidRDefault="00686524" w:rsidP="00686524">
      <w:pPr>
        <w:jc w:val="center"/>
        <w:rPr>
          <w:rFonts w:ascii="Arial" w:hAnsi="Arial" w:cs="Arial"/>
          <w:b/>
          <w:bCs/>
        </w:rPr>
      </w:pPr>
      <w:r>
        <w:rPr>
          <w:rFonts w:ascii="Arial" w:hAnsi="Arial" w:cs="Arial"/>
          <w:b/>
          <w:bCs/>
        </w:rPr>
        <w:t>от 7 мая 2020 г. № 24-05-07/36847</w:t>
      </w:r>
    </w:p>
    <w:p w:rsidR="00686524" w:rsidRDefault="00686524" w:rsidP="00686524">
      <w:pPr>
        <w:rPr>
          <w:rFonts w:ascii="Times New Roman" w:hAnsi="Times New Roman" w:cs="Times New Roman"/>
        </w:rPr>
      </w:pPr>
      <w:r>
        <w:t> </w:t>
      </w:r>
    </w:p>
    <w:p w:rsidR="00EC7D8F" w:rsidRDefault="00686524" w:rsidP="00686524">
      <w:pPr>
        <w:jc w:val="both"/>
      </w:pPr>
      <w:bookmarkStart w:id="0" w:name="_GoBack"/>
      <w:r>
        <w:t xml:space="preserve">Департамент бюджетной политики в сфере контрактной системы Минфина России (далее - Департамент), рассмотрев обращение от 31.03.2020 о мерах поддержки субъектов малого предпринимательства (далее - СМП) при осуществлении в условиях распространения новой </w:t>
      </w:r>
      <w:proofErr w:type="spellStart"/>
      <w:r>
        <w:t>коронавирусной</w:t>
      </w:r>
      <w:proofErr w:type="spellEnd"/>
      <w:r>
        <w:t xml:space="preserve"> инфекции закупок товаров, работ, услуг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в рамках компетенции сообщает следующее.</w:t>
      </w:r>
    </w:p>
    <w:p w:rsidR="00EC7D8F" w:rsidRDefault="00686524" w:rsidP="00686524">
      <w:pPr>
        <w:jc w:val="both"/>
      </w:pPr>
      <w:r>
        <w:t>Пунктом 12.5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EC7D8F" w:rsidRDefault="00686524" w:rsidP="00686524">
      <w:pPr>
        <w:jc w:val="both"/>
      </w:pPr>
      <w:r>
        <w:t>При этом 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EC7D8F" w:rsidRDefault="00686524" w:rsidP="00686524">
      <w:pPr>
        <w:jc w:val="both"/>
      </w:pPr>
      <w:r>
        <w:t>Вместе с тем Департамент сообщает, что согласно части 2 статьи 72 Бюджетного кодекса Российской Федерации (далее - БК РФ)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за исключением случаев, установленных пунктом 3 статьи 72 БК РФ.</w:t>
      </w:r>
    </w:p>
    <w:p w:rsidR="00EC7D8F" w:rsidRDefault="00686524" w:rsidP="00686524">
      <w:pPr>
        <w:jc w:val="both"/>
      </w:pPr>
      <w:r>
        <w:t>Таким образом, при наличии выделенных лимитов бюджетных обязательств заказчик вправе заключить контракт на соответствующий срок в порядке, предусмотренном Законом № 44-ФЗ.</w:t>
      </w:r>
    </w:p>
    <w:p w:rsidR="00EC7D8F" w:rsidRDefault="00686524" w:rsidP="00686524">
      <w:pPr>
        <w:jc w:val="both"/>
      </w:pPr>
      <w:r>
        <w:t>Вместе с тем Законом № 44-ФЗ не предусмотрены требования об установлении сроков действия заключенного контракта и исполнения обязательств по такому контракту исключительно в пределах текущего года.</w:t>
      </w:r>
    </w:p>
    <w:p w:rsidR="00EC7D8F" w:rsidRDefault="00686524" w:rsidP="00686524">
      <w:pPr>
        <w:jc w:val="both"/>
      </w:pPr>
      <w:r>
        <w:t>Указанные сроки самостоятельно определяются заказчиком и не должны превышать 3 года, за исключением случаев, предусмотренных БК РФ.</w:t>
      </w:r>
    </w:p>
    <w:p w:rsidR="00EC7D8F" w:rsidRDefault="00686524" w:rsidP="00686524">
      <w:pPr>
        <w:jc w:val="both"/>
      </w:pPr>
      <w:r>
        <w:t>Кроме того, Договором о Евразийском экономическом союзе (подписан в г. Астане 29.05.2014) (далее - Договор о ЕАЭС) установлен исчерпывающий перечень случаев закупки из одного источника либо у единственного поставщика (исполнителя, подрядчика).</w:t>
      </w:r>
    </w:p>
    <w:p w:rsidR="00EC7D8F" w:rsidRDefault="00686524" w:rsidP="00686524">
      <w:pPr>
        <w:jc w:val="both"/>
      </w:pPr>
      <w:r>
        <w:t>Вместе с тем предлагаемый в обращении случай заключения контракта с единственным исполнителем Договором о ЕАЭС не предусмотрен.</w:t>
      </w:r>
    </w:p>
    <w:p w:rsidR="00EC7D8F" w:rsidRDefault="00686524" w:rsidP="00686524">
      <w:pPr>
        <w:jc w:val="both"/>
      </w:pPr>
      <w:r>
        <w:lastRenderedPageBreak/>
        <w:t>При этом в соответствии с частью 4 статьи 2 Закона № 44-ФЗ, если международным договором Российской Федерации установлены иные правила, чем те, которые предусмотрены Законом № 44-ФЗ, применяются правила международного договора.</w:t>
      </w:r>
    </w:p>
    <w:p w:rsidR="00EC7D8F" w:rsidRDefault="00686524" w:rsidP="00686524">
      <w:pPr>
        <w:jc w:val="both"/>
      </w:pPr>
      <w:r>
        <w:t>Таким образом, внесение предлагаемых изменений в Закон № 44-ФЗ будет противоречить Договору о ЕАЭС.</w:t>
      </w:r>
    </w:p>
    <w:p w:rsidR="00EC7D8F" w:rsidRDefault="00686524" w:rsidP="00686524">
      <w:pPr>
        <w:jc w:val="both"/>
      </w:pPr>
      <w:r>
        <w:t xml:space="preserve">Дополнительно Департамент сообщает, что Правительством Российской Федерации утвержден и реализуется План первоочередных мероприятий (действий) по обеспечению устойчивого развития экономики в условиях ухудшения ситуации в связи с распространением новой </w:t>
      </w:r>
      <w:proofErr w:type="spellStart"/>
      <w:r>
        <w:t>коронавирусной</w:t>
      </w:r>
      <w:proofErr w:type="spellEnd"/>
      <w:r>
        <w:t xml:space="preserve"> инфекции (далее - План), в котором отражены меры поддержки отраслей экономики, оказавшихся в зоне риска.</w:t>
      </w:r>
    </w:p>
    <w:p w:rsidR="00EC7D8F" w:rsidRDefault="00686524" w:rsidP="00686524">
      <w:pPr>
        <w:jc w:val="both"/>
      </w:pPr>
      <w:r>
        <w:t>В рамках реализации Плана также были реализованы дополнительные меры, направленные на упрощение доступа участников закупок, в том числе СМП, к государственным и муниципальным закупкам, а также на снижение их финансовой нагрузки, связанной с участием в закупках и исполнением контрактов.</w:t>
      </w:r>
    </w:p>
    <w:p w:rsidR="00EC7D8F" w:rsidRDefault="00686524" w:rsidP="00686524">
      <w:pPr>
        <w:jc w:val="both"/>
      </w:pPr>
      <w:r>
        <w:t xml:space="preserve">Так, Федеральным законом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и Федеральным законом от 24.04.2020 № 124-ФЗ "О внесении изменений в отдельные законодательные акты Российской Федерации по вопросам обеспечения устойчивого развития в условиях ухудшения ситуации в связи с распространением новой </w:t>
      </w:r>
      <w:proofErr w:type="spellStart"/>
      <w:r>
        <w:t>коронавирусной</w:t>
      </w:r>
      <w:proofErr w:type="spellEnd"/>
      <w:r>
        <w:t xml:space="preserve"> инфекции" внесены изменения в Закон № 44-ФЗ, в том числе:</w:t>
      </w:r>
    </w:p>
    <w:p w:rsidR="00EC7D8F" w:rsidRDefault="00686524" w:rsidP="00686524">
      <w:pPr>
        <w:jc w:val="both"/>
      </w:pPr>
      <w:r>
        <w:t>установлено право заказчика не устанавливать требование об обеспечении исполнения контракта, обеспечении гарантийных обязательств, за исключением, если контрактом предусмотрена выплата аванса;</w:t>
      </w:r>
    </w:p>
    <w:p w:rsidR="00EC7D8F" w:rsidRDefault="00686524" w:rsidP="00686524">
      <w:pPr>
        <w:jc w:val="both"/>
      </w:pPr>
      <w:r>
        <w:t>снижен минимально возможный размер обеспечения контракта (с 5% до 0,5%) в случае установления требования о предоставлении такого обеспечения;</w:t>
      </w:r>
    </w:p>
    <w:p w:rsidR="00EC7D8F" w:rsidRDefault="00686524" w:rsidP="00686524">
      <w:pPr>
        <w:jc w:val="both"/>
      </w:pPr>
      <w:r>
        <w:t>если контракт заключается по результатам определения поставщика (подрядчика, исполнителя), участниками которого могли быть только СМП, социально ориентированные некоммерческие организации, то размер обеспечения контракта рассчитывается от цены контракта, по которой заключается контракт;</w:t>
      </w:r>
    </w:p>
    <w:p w:rsidR="00EC7D8F" w:rsidRDefault="00686524" w:rsidP="00686524">
      <w:pPr>
        <w:jc w:val="both"/>
      </w:pPr>
      <w:r>
        <w:t>списание сумм неустоек (штрафов, пеней), начисленных поставщику (подрядчику, исполнителю) в связи с неисполнением или ненадлежащим исполнением в 2020 году обязательств, предусмотренных контрактом;</w:t>
      </w:r>
    </w:p>
    <w:p w:rsidR="00EC7D8F" w:rsidRDefault="00686524" w:rsidP="00686524">
      <w:pPr>
        <w:jc w:val="both"/>
      </w:pPr>
      <w:r>
        <w:t xml:space="preserve">изменение по соглашению сторон срока исполнения контракта, и (или) цены контракта, и (или) цены единицы товара, работы, услуги, если при его исполнении в связи с распространением новой </w:t>
      </w:r>
      <w:proofErr w:type="spellStart"/>
      <w:r>
        <w:t>коронавирусной</w:t>
      </w:r>
      <w:proofErr w:type="spellEnd"/>
      <w:r>
        <w:t xml:space="preserve"> инфекции,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w:t>
      </w:r>
    </w:p>
    <w:p w:rsidR="00EC7D8F" w:rsidRDefault="00686524" w:rsidP="00686524">
      <w:pPr>
        <w:jc w:val="both"/>
      </w:pPr>
      <w:r>
        <w:t>Одновременно с этим в дополнение к указанным выше мерам поддержки постановлением Правительства Российской Федерации от 30.04.2020 № 630 предусмотрена возможность в заключаемых в 2020 году контрактах (договорах) предусматривать авансовые платежи в размере до 50% суммы контракта (договора).</w:t>
      </w:r>
    </w:p>
    <w:p w:rsidR="00EC7D8F" w:rsidRDefault="00686524" w:rsidP="00686524">
      <w:pPr>
        <w:jc w:val="both"/>
      </w:pPr>
      <w:r>
        <w:t xml:space="preserve">Таким образом, Правительством Российской Федерации обеспечивается реализация комплекса мер поддержки отраслей экономики в условиях ухудшения ситуации в связи с распространением </w:t>
      </w:r>
      <w:r>
        <w:lastRenderedPageBreak/>
        <w:t xml:space="preserve">новой </w:t>
      </w:r>
      <w:proofErr w:type="spellStart"/>
      <w:r>
        <w:t>коронавирусной</w:t>
      </w:r>
      <w:proofErr w:type="spellEnd"/>
      <w:r>
        <w:t xml:space="preserve"> инфекции, в том числе мер поддержки, предусмотренных для участников государственных и муниципальных закупок. </w:t>
      </w:r>
    </w:p>
    <w:bookmarkEnd w:id="0"/>
    <w:p w:rsidR="00686524" w:rsidRDefault="00686524" w:rsidP="00686524">
      <w:pPr>
        <w:jc w:val="right"/>
      </w:pPr>
      <w:r>
        <w:t>Заместитель директора Департамента</w:t>
      </w:r>
    </w:p>
    <w:p w:rsidR="00686524" w:rsidRDefault="00686524" w:rsidP="00686524">
      <w:pPr>
        <w:jc w:val="right"/>
      </w:pPr>
      <w:r>
        <w:t>И.Ю.КУСТ</w:t>
      </w:r>
    </w:p>
    <w:p w:rsidR="00686524" w:rsidRDefault="00686524" w:rsidP="00686524">
      <w:r>
        <w:t>07.05.2020</w:t>
      </w:r>
    </w:p>
    <w:p w:rsidR="00686524" w:rsidRDefault="00686524" w:rsidP="00686524">
      <w:r>
        <w:t> </w:t>
      </w:r>
    </w:p>
    <w:p w:rsidR="009A5F33" w:rsidRDefault="009A5F33"/>
    <w:sectPr w:rsidR="009A5F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24"/>
    <w:rsid w:val="00067DCB"/>
    <w:rsid w:val="00686524"/>
    <w:rsid w:val="009A5F33"/>
    <w:rsid w:val="00EC7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38197-8B2E-462B-9FFD-2D677F28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5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6524"/>
    <w:rPr>
      <w:color w:val="0000FF"/>
      <w:u w:val="single"/>
    </w:rPr>
  </w:style>
  <w:style w:type="character" w:customStyle="1" w:styleId="blk">
    <w:name w:val="blk"/>
    <w:basedOn w:val="a0"/>
    <w:rsid w:val="00686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911</Words>
  <Characters>5195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2021-12-06T10:41:00Z</dcterms:created>
  <dcterms:modified xsi:type="dcterms:W3CDTF">2021-12-06T11:16:00Z</dcterms:modified>
</cp:coreProperties>
</file>