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2C" w:rsidRDefault="008A4D2C" w:rsidP="008A4D2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8A4D2C" w:rsidRDefault="008A4D2C" w:rsidP="008A4D2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A4D2C" w:rsidRDefault="008A4D2C" w:rsidP="008A4D2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24 января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24-03-08/4090</w:t>
      </w:r>
    </w:p>
    <w:p w:rsidR="008A4D2C" w:rsidRDefault="008A4D2C" w:rsidP="008A4D2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НАПРАВЛЕНИИ</w:t>
      </w:r>
    </w:p>
    <w:p w:rsidR="008A4D2C" w:rsidRDefault="008A4D2C" w:rsidP="008A4D2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ИНФОРМАЦИИ О ПРИМЕНЕНИИ КАТАЛОГА ТОВАРОВ, РАБОТ, УСЛУГ</w:t>
      </w:r>
    </w:p>
    <w:p w:rsidR="008A4D2C" w:rsidRDefault="008A4D2C" w:rsidP="008A4D2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ДЛЯ ОБЕСПЕЧЕНИЯ ГОСУДАРСТВЕННЫХ И МУНИЦИПАЛЬНЫХ НУЖД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В связи с поступающими вопросами о применении каталога товаров, работ, услуг для обеспечения государственных и муниципальных нужд (далее - каталог) при отсутствии в позиции каталога описания объекта закупки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В соответствии с пунктом 1 части 2 статьи 42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заказчик размещает в составе извещения об осуществлении закупки описание объекта закупки, сформированное в соответствии с положениями статьи 33 Закона № 44-ФЗ.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В силу пунктов 2 и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 (далее - Правила использования каталога, Постановление № 145), заказчиками подлежат применению включенные в позицию каталога наименование и описание (содержащее характеристики) товаров, работ, услуг.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lastRenderedPageBreak/>
        <w:t>Включение в позицию каталога описания (содержащего характеристики) товара, работ, услуг осуществляется Минфином России путем размещения во вкладке "Описание товара, работы, услуги" позиции каталога в единой информационной системе в сфере закупок в случае формирования такого описания в соответствии с пунктом 13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№ 145.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В соответствии с пунктом 5 Правил использования каталога заказчик вправе, за исключением случаев, определенных таким пунктом, указать в извещении об осуществлении закупки дополнительные характеристики товара, работы, услуги, которые не предусмотрены в позиции каталога.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Учитывая изложенное, если описание (содержащее характеристики) объекта закупки не сформировано и не включено в позицию каталога:</w:t>
      </w:r>
    </w:p>
    <w:p w:rsidR="008A4D2C" w:rsidRPr="008A4D2C" w:rsidRDefault="008A4D2C" w:rsidP="008A4D2C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заказчик при использовании такой позиции каталога самостоятельно осуществляет описание объекта закупки в соответствии с положениями статьи 33 Закона № 44-ФЗ (самостоятельно устанавливает в извещении об осуществлении закупки все характеристики закупаемого товара, работы, услуги);</w:t>
      </w:r>
    </w:p>
    <w:p w:rsidR="008A4D2C" w:rsidRDefault="008A4D2C" w:rsidP="008A4D2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8A4D2C">
        <w:rPr>
          <w:color w:val="000000"/>
          <w:sz w:val="30"/>
          <w:szCs w:val="30"/>
        </w:rPr>
        <w:t>предусмотренные пунктом 5 Правил</w:t>
      </w:r>
      <w:r>
        <w:rPr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/>
          <w:sz w:val="30"/>
          <w:szCs w:val="30"/>
        </w:rPr>
        <w:t>использования каталога запреты на указание дополнительных характеристик не применяются.</w:t>
      </w:r>
    </w:p>
    <w:p w:rsidR="008A4D2C" w:rsidRDefault="008A4D2C" w:rsidP="008A4D2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Настоящее письмо не является правовым актом и носит информационный характер.</w:t>
      </w:r>
    </w:p>
    <w:p w:rsidR="008A4D2C" w:rsidRDefault="008A4D2C" w:rsidP="008A4D2C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Директор Департамента</w:t>
      </w:r>
    </w:p>
    <w:p w:rsidR="008A4D2C" w:rsidRDefault="008A4D2C" w:rsidP="008A4D2C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Т.П.ДЕМИДОВА</w:t>
      </w:r>
    </w:p>
    <w:p w:rsidR="0034125B" w:rsidRDefault="0034125B"/>
    <w:sectPr w:rsidR="003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2C"/>
    <w:rsid w:val="0034125B"/>
    <w:rsid w:val="008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425C"/>
  <w15:chartTrackingRefBased/>
  <w15:docId w15:val="{CE6A53CD-B838-4BD6-B69F-F3D9ADF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A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4D2C"/>
    <w:rPr>
      <w:color w:val="0000FF"/>
      <w:u w:val="single"/>
    </w:rPr>
  </w:style>
  <w:style w:type="paragraph" w:customStyle="1" w:styleId="alignright">
    <w:name w:val="align_right"/>
    <w:basedOn w:val="a"/>
    <w:rsid w:val="008A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2022-01-27T08:50:00Z</dcterms:created>
  <dcterms:modified xsi:type="dcterms:W3CDTF">2022-01-27T08:53:00Z</dcterms:modified>
</cp:coreProperties>
</file>