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49" w:rsidRDefault="00405F49" w:rsidP="00405F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05F49" w:rsidRDefault="00405F49" w:rsidP="00405F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05F49" w:rsidRDefault="00405F49" w:rsidP="00405F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05F49" w:rsidRDefault="00405F49" w:rsidP="00405F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марта 2020 г. № 24-01-06/21450</w:t>
      </w:r>
    </w:p>
    <w:p w:rsidR="00405F49" w:rsidRDefault="00405F49" w:rsidP="00405F49">
      <w:pPr>
        <w:rPr>
          <w:rFonts w:ascii="Times New Roman" w:hAnsi="Times New Roman" w:cs="Times New Roman"/>
        </w:rPr>
      </w:pPr>
      <w:r>
        <w:t> </w:t>
      </w:r>
    </w:p>
    <w:p w:rsidR="00405F49" w:rsidRDefault="00405F49" w:rsidP="00405F49">
      <w:r>
        <w:t>Департамент бюджетной политики в сфере контрактной системы,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начальной (максимальной) цены контракта в сфере строительства, в рамках компетенции сообщает следующее.</w:t>
      </w:r>
    </w:p>
    <w:p w:rsidR="00405F49" w:rsidRDefault="00405F49" w:rsidP="00405F49"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05F49" w:rsidRDefault="00405F49" w:rsidP="00405F49"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405F49" w:rsidRDefault="00405F49" w:rsidP="00405F49">
      <w:r>
        <w:t>Вместе с тем полагаем необходимым отметить, что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</w:t>
      </w:r>
    </w:p>
    <w:p w:rsidR="00405F49" w:rsidRDefault="00405F49" w:rsidP="00405F49">
      <w:r>
        <w:t>При этом положениями части 22 статьи 22 Закона № 44-ФЗ предусмотрено, что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и федеральные органы исполнительной власти,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>", уполномоченные устанавливать такой порядок.</w:t>
      </w:r>
    </w:p>
    <w:p w:rsidR="00405F49" w:rsidRDefault="00405F49" w:rsidP="00405F49">
      <w:r>
        <w:t>В этой связи сообщаем, что уполномоченным органом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постановления Правительства Российской Федерации от 11.09.2015 № 964 определено Министерство строительства и жилищно-коммунального хозяйства Российской Федерации.</w:t>
      </w:r>
    </w:p>
    <w:p w:rsidR="00405F49" w:rsidRDefault="00405F49" w:rsidP="00405F49">
      <w:r>
        <w:t xml:space="preserve">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</w:t>
      </w:r>
      <w:r>
        <w:lastRenderedPageBreak/>
        <w:t>исключением территориального планирования) утвержден приказом Минстроя России от 23.12.2019 № 841/</w:t>
      </w:r>
      <w:proofErr w:type="spellStart"/>
      <w:r>
        <w:t>пр</w:t>
      </w:r>
      <w:proofErr w:type="spellEnd"/>
      <w:r>
        <w:t xml:space="preserve"> (далее - Порядок).</w:t>
      </w:r>
    </w:p>
    <w:p w:rsidR="00405F49" w:rsidRDefault="00405F49" w:rsidP="00405F49">
      <w:r>
        <w:t>Положения Порядка вступили в силу с 15.02.2020 и являются обязательными для применения в случаях,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со дня вступления в силу указанного Порядка.</w:t>
      </w:r>
    </w:p>
    <w:p w:rsidR="00405F49" w:rsidRDefault="00405F49" w:rsidP="00405F49">
      <w:r>
        <w:t>Согласно пункту 10 Порядка НМЦК при осуществлении закупок подрядных работ по инженерным изысканиям и (или) по подготовке проектной документации определяется с применением методов, предусмотренных частью 1 статьи 22 Закона № 44-ФЗ, в том числе с составлением расчетов (смет) на основании сметных нормативов, включенных в федеральный реестр сметных нормативов, формируемый Министерством строительства и жилищно-коммунального хозяйства Российской Федерации в соответствии с Порядком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 от 24.10.2017 № 1470/пр.</w:t>
      </w:r>
    </w:p>
    <w:p w:rsidR="00405F49" w:rsidRDefault="00405F49" w:rsidP="00405F49">
      <w:r>
        <w:t>Дополнительно сообщаем, что Методические рекомендации, утвержденные приказом Минэкономразвития России от 02.10.2013 № 567,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 при осуществлении закупок с использованием конкурентных способов определения поставщиков (подрядчиков, исполнителей), цены контракта, заключаемого с единственным поставщиком (подрядчиком, исполнителем), для обеспечения государственных или муниципальных нужд в соответствии с положениями Закона № 44-ФЗ и не носят нормативного характера.</w:t>
      </w:r>
      <w:bookmarkStart w:id="0" w:name="_GoBack"/>
      <w:bookmarkEnd w:id="0"/>
      <w:r>
        <w:t> </w:t>
      </w:r>
    </w:p>
    <w:p w:rsidR="00405F49" w:rsidRDefault="00405F49" w:rsidP="00405F49">
      <w:pPr>
        <w:jc w:val="right"/>
      </w:pPr>
      <w:r>
        <w:t>Заместитель директора Департамента</w:t>
      </w:r>
    </w:p>
    <w:p w:rsidR="00405F49" w:rsidRDefault="00405F49" w:rsidP="00405F49">
      <w:pPr>
        <w:jc w:val="right"/>
      </w:pPr>
      <w:r>
        <w:t>Д.А.ГОТОВЦЕВ</w:t>
      </w:r>
    </w:p>
    <w:p w:rsidR="00405F49" w:rsidRDefault="00405F49" w:rsidP="00405F49">
      <w:r>
        <w:t>20.03.2020</w:t>
      </w:r>
    </w:p>
    <w:p w:rsidR="00405F49" w:rsidRDefault="00405F49" w:rsidP="00405F49">
      <w:r>
        <w:t> </w:t>
      </w:r>
    </w:p>
    <w:p w:rsidR="00405F49" w:rsidRDefault="00405F49" w:rsidP="00405F49">
      <w:r>
        <w:t> </w:t>
      </w:r>
    </w:p>
    <w:p w:rsidR="0034125B" w:rsidRDefault="0034125B"/>
    <w:sectPr w:rsidR="0034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49"/>
    <w:rsid w:val="0034125B"/>
    <w:rsid w:val="0040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C0967-A39F-4AB1-ABDC-FAEBE62E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49"/>
    <w:rPr>
      <w:color w:val="0000FF"/>
      <w:u w:val="single"/>
    </w:rPr>
  </w:style>
  <w:style w:type="paragraph" w:customStyle="1" w:styleId="search-resultstext">
    <w:name w:val="search-results__text"/>
    <w:basedOn w:val="a"/>
    <w:rsid w:val="0040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05F49"/>
  </w:style>
  <w:style w:type="character" w:customStyle="1" w:styleId="b">
    <w:name w:val="b"/>
    <w:basedOn w:val="a0"/>
    <w:rsid w:val="00405F49"/>
  </w:style>
  <w:style w:type="paragraph" w:customStyle="1" w:styleId="search-resultslink-inherit">
    <w:name w:val="search-results__link-inherit"/>
    <w:basedOn w:val="a"/>
    <w:rsid w:val="0040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2022-01-27T09:06:00Z</dcterms:created>
  <dcterms:modified xsi:type="dcterms:W3CDTF">2022-01-27T09:09:00Z</dcterms:modified>
</cp:coreProperties>
</file>