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81" w:rsidRDefault="00484581" w:rsidP="00484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84581" w:rsidRDefault="00484581" w:rsidP="00484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84581" w:rsidRDefault="00484581" w:rsidP="00484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84581" w:rsidRDefault="00484581" w:rsidP="00484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мая 2020 г. № 24-05-08/37848 </w:t>
      </w:r>
    </w:p>
    <w:p w:rsidR="00484581" w:rsidRDefault="00484581" w:rsidP="00484581">
      <w:pPr>
        <w:rPr>
          <w:rFonts w:ascii="Times New Roman" w:hAnsi="Times New Roman" w:cs="Times New Roman"/>
        </w:rPr>
      </w:pPr>
      <w:r>
        <w:t xml:space="preserve">  </w:t>
      </w:r>
    </w:p>
    <w:p w:rsidR="00484581" w:rsidRDefault="00484581" w:rsidP="00484581">
      <w:r>
        <w:t xml:space="preserve">Департамент бюджетной политики в сфере контрактной системы Минфина России (далее - Департамент), рассмотрев обращение ФГБОУ от 25.03.2020 по вопросу заключения контракта по результатам проведения запроса котировок в электронной форме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 </w:t>
      </w:r>
    </w:p>
    <w:p w:rsidR="00484581" w:rsidRDefault="00484581" w:rsidP="00484581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484581" w:rsidRDefault="00484581" w:rsidP="00484581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484581" w:rsidRDefault="00484581" w:rsidP="00484581">
      <w:r>
        <w:t xml:space="preserve">Положениями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449-ФЗ) с 01.07.2020 устанавливаются особенности заключения контракта по результатам проведения запроса котировок в электронной форме. </w:t>
      </w:r>
    </w:p>
    <w:p w:rsidR="00484581" w:rsidRDefault="00484581" w:rsidP="00484581">
      <w:r>
        <w:t xml:space="preserve">Так, согласно пункту 1 части 13 статьи 82.1 Закона № 44-ФЗ в редакции Закона № 449-ФЗ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запроса котировок в электронной форме. </w:t>
      </w:r>
    </w:p>
    <w:p w:rsidR="00484581" w:rsidRDefault="00484581" w:rsidP="00484581">
      <w:r>
        <w:t xml:space="preserve">На основании пункта 2 части 13 статьи 82.1 Закона № 44-ФЗ в редакции Закона № 449-ФЗ победитель запроса котировок в электронной форме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не позднее одного рабочего дня, следующего за днем осуществления заказчиком действий в соответствии с пунктом 1 части 13 статьи 82.1 Закона № 44-ФЗ. </w:t>
      </w:r>
    </w:p>
    <w:p w:rsidR="00484581" w:rsidRDefault="00484581" w:rsidP="00484581">
      <w:r>
        <w:t xml:space="preserve">В соответствии с пунктами 3 и 4 части 13 статьи 82.1 Закона № 44-ФЗ в редакции Закона № 449-ФЗ заказчик обязан разместить в единой информационной системе и на электронной площадке с использованием единой информационной системы контракт, подписанный усиленной электронной подписью лица, имеющего право действовать от имени заказчика, не позднее одного рабочего дня, следующего за днем подписания победителем запроса котировок проекта </w:t>
      </w:r>
      <w:r>
        <w:lastRenderedPageBreak/>
        <w:t xml:space="preserve">контракта, но не ранее чем через два рабочих дня, следующих за днем размещения в единой информационной системе протокола подведения итогов запроса котировок в электронной форме. </w:t>
      </w:r>
    </w:p>
    <w:p w:rsidR="00484581" w:rsidRDefault="00484581" w:rsidP="00484581">
      <w:r>
        <w:t xml:space="preserve">Таким образом, положениями пунктов 1 - 3 части 13 статьи 82.1 Закона № 44-ФЗ в редакции Закона № 449-ФЗ указаны предельные сроки для совершения действий победителем запроса котировок и заказчиком. </w:t>
      </w:r>
    </w:p>
    <w:p w:rsidR="00484581" w:rsidRDefault="00484581" w:rsidP="00484581">
      <w:r>
        <w:t xml:space="preserve">При этом минимальный срок для заключения контракта установлен пунктом 4 части 13 статьи 82.1 Закона № 44-ФЗ в редакции Закона № 449-ФЗ и не должен быть ранее чем через два рабочих дня, следующих за днем размещения в единой информационной системе протокола подведения итогов запроса котировок в электронной форме. </w:t>
      </w:r>
    </w:p>
    <w:p w:rsidR="00484581" w:rsidRDefault="00484581" w:rsidP="00484581">
      <w:r>
        <w:t xml:space="preserve">Дополнительно Департамент считает необходимым отметить, что в соответствии с Федеральным законом от 24.04.2020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срок вступления в силу положений Закона № 449-ФЗ, устанавливающих новый порядок проведения электронного запроса котировок, перенесен на 01.10.2020.</w:t>
      </w:r>
      <w:bookmarkStart w:id="0" w:name="_GoBack"/>
      <w:bookmarkEnd w:id="0"/>
      <w:r>
        <w:t xml:space="preserve">  </w:t>
      </w:r>
    </w:p>
    <w:p w:rsidR="00484581" w:rsidRDefault="00484581" w:rsidP="00484581">
      <w:pPr>
        <w:jc w:val="right"/>
      </w:pPr>
      <w:r>
        <w:t xml:space="preserve">Заместитель директора Департамента </w:t>
      </w:r>
    </w:p>
    <w:p w:rsidR="00484581" w:rsidRDefault="00484581" w:rsidP="00484581">
      <w:pPr>
        <w:jc w:val="right"/>
      </w:pPr>
      <w:r>
        <w:t xml:space="preserve">И.Ю.КУСТ </w:t>
      </w:r>
    </w:p>
    <w:p w:rsidR="00484581" w:rsidRDefault="00484581" w:rsidP="00484581">
      <w:r>
        <w:t xml:space="preserve">08.05.2020 </w:t>
      </w:r>
    </w:p>
    <w:p w:rsidR="00484581" w:rsidRDefault="00484581" w:rsidP="00484581"/>
    <w:p w:rsidR="00484581" w:rsidRDefault="00484581" w:rsidP="00484581">
      <w:r>
        <w:t xml:space="preserve"> 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81"/>
    <w:rsid w:val="00484581"/>
    <w:rsid w:val="005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8474E-7076-4493-9408-EC96E0AD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581"/>
    <w:rPr>
      <w:color w:val="0000FF"/>
      <w:u w:val="single"/>
    </w:rPr>
  </w:style>
  <w:style w:type="character" w:customStyle="1" w:styleId="blk">
    <w:name w:val="blk"/>
    <w:basedOn w:val="a0"/>
    <w:rsid w:val="0048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2022-02-03T07:39:00Z</dcterms:created>
  <dcterms:modified xsi:type="dcterms:W3CDTF">2022-02-03T07:41:00Z</dcterms:modified>
</cp:coreProperties>
</file>