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02" w:rsidRDefault="00D11002" w:rsidP="00D110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11002" w:rsidRDefault="00D11002" w:rsidP="00D110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11002" w:rsidRDefault="00D11002" w:rsidP="00D110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11002" w:rsidRDefault="00D11002" w:rsidP="00D110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июня 2020 г. № 24-05-08/54065 </w:t>
      </w:r>
    </w:p>
    <w:p w:rsidR="00D11002" w:rsidRDefault="00D11002" w:rsidP="00D11002">
      <w:pPr>
        <w:rPr>
          <w:rFonts w:ascii="Times New Roman" w:hAnsi="Times New Roman" w:cs="Times New Roman"/>
        </w:rPr>
      </w:pPr>
      <w:r>
        <w:t xml:space="preserve">  </w:t>
      </w:r>
    </w:p>
    <w:p w:rsidR="00D11002" w:rsidRDefault="00D11002" w:rsidP="00D11002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29.05.2020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закупок жилых помещений для детей-сирот и детей, оставшихся без попечения родителей, лиц из числа детей-сирот и</w:t>
      </w:r>
      <w:proofErr w:type="gramEnd"/>
      <w:r>
        <w:t xml:space="preserve"> детей, оставшихся без попечения родителей, у физических лиц, являющихся собственниками этих жилых помещений, в рамках компетенции сообщает следующее. </w:t>
      </w:r>
    </w:p>
    <w:p w:rsidR="00D11002" w:rsidRDefault="00D11002" w:rsidP="00D11002">
      <w:r>
        <w:t xml:space="preserve">Согласно пункту 2 части 43 статьи 112 Закона № 44-ФЗ заказчики, уполномоченные органы и уполномоченные учреждения при осуществлении закупок определяют поставщиков (подрядчиков, исполнителей) путем проведения электронных процедур. При этом заказчики, уполномоченные органы и уполномоченные учреждения не вправе проводить открытый конкурс, конкурс с ограниченным участием, двухэтапный конкурс, запрос котировок, запрос предложений не в электронной форме. </w:t>
      </w:r>
    </w:p>
    <w:p w:rsidR="00D11002" w:rsidRDefault="00D11002" w:rsidP="00D11002">
      <w:r>
        <w:t xml:space="preserve">Частью 44 статьи 112 Закона № 44-ФЗ предусмотрено, что положения части 43 статьи 112 Закона № 44-ФЗ не распространяются на заказчиков в случае осуществления закупок, указанных в статьях 75, 76, 80, 82, 84, 93, 111 и 111.1 Закона № 44-ФЗ. </w:t>
      </w:r>
    </w:p>
    <w:p w:rsidR="00D11002" w:rsidRDefault="00D11002" w:rsidP="00D11002">
      <w:r>
        <w:t xml:space="preserve">Иных исключений для проведения закупок способами определения поставщиков (подрядчиков, исполнителей) не в электронной форме Законом № 44-ФЗ не предусмотрено. </w:t>
      </w:r>
    </w:p>
    <w:p w:rsidR="00D11002" w:rsidRDefault="00D11002" w:rsidP="00D11002">
      <w:r>
        <w:t xml:space="preserve">Таким образом, осуществление закупок жилых помещений для детей-сирот и детей, оставшихся без попечения родителей, лиц из числа детей-сирот и детей, оставшихся без попечения родителей, у физических лиц, являющихся собственниками этих помещений, путем проведения запроса предложений не в электронной форме Законом № 44-ФЗ не предусмотрено. </w:t>
      </w:r>
    </w:p>
    <w:p w:rsidR="00D11002" w:rsidRDefault="00D11002" w:rsidP="00D11002">
      <w:proofErr w:type="gramStart"/>
      <w:r>
        <w:t>Дополнительно Департамент сообщает, что проектом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предусматривающим комплексную оптимизацию контрактной системы в сфере закупок, который внесен в Правительство Российской Федерации, устанавливается право заказчика осуществлять закупки жилых помещений для детей-сирот и детей, оставшихся без попечения родителей, лиц из числа</w:t>
      </w:r>
      <w:proofErr w:type="gramEnd"/>
      <w:r>
        <w:t xml:space="preserve"> детей-сирот и детей, оставшихся без попечения родителей, путем проведения запроса котировок в электронной форме без ограничений по начальной (максимальной) цене контракта и годовому объему закупок, осуществляемых указанным способом определения поставщика (подрядчика, исполнителя).</w:t>
      </w:r>
      <w:bookmarkStart w:id="0" w:name="_GoBack"/>
      <w:bookmarkEnd w:id="0"/>
      <w:r>
        <w:t xml:space="preserve">  </w:t>
      </w:r>
    </w:p>
    <w:p w:rsidR="00D11002" w:rsidRDefault="00D11002" w:rsidP="00D11002">
      <w:pPr>
        <w:jc w:val="right"/>
      </w:pPr>
      <w:r>
        <w:t xml:space="preserve">Заместитель директора Департамента </w:t>
      </w:r>
    </w:p>
    <w:p w:rsidR="00D11002" w:rsidRDefault="00D11002" w:rsidP="00D11002">
      <w:pPr>
        <w:jc w:val="right"/>
      </w:pPr>
      <w:r>
        <w:t xml:space="preserve">И.Ю.КУСТ </w:t>
      </w:r>
    </w:p>
    <w:p w:rsidR="00D11002" w:rsidRDefault="00D11002" w:rsidP="00D11002">
      <w:r>
        <w:t xml:space="preserve">23.06.2020 </w:t>
      </w:r>
    </w:p>
    <w:p w:rsidR="00C465D3" w:rsidRDefault="00C465D3"/>
    <w:sectPr w:rsidR="00C4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02"/>
    <w:rsid w:val="00C465D3"/>
    <w:rsid w:val="00D1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002"/>
    <w:rPr>
      <w:color w:val="0000FF"/>
      <w:u w:val="single"/>
    </w:rPr>
  </w:style>
  <w:style w:type="character" w:customStyle="1" w:styleId="blk">
    <w:name w:val="blk"/>
    <w:basedOn w:val="a0"/>
    <w:rsid w:val="00D11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002"/>
    <w:rPr>
      <w:color w:val="0000FF"/>
      <w:u w:val="single"/>
    </w:rPr>
  </w:style>
  <w:style w:type="character" w:customStyle="1" w:styleId="blk">
    <w:name w:val="blk"/>
    <w:basedOn w:val="a0"/>
    <w:rsid w:val="00D1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2022-02-17T07:59:00Z</dcterms:created>
  <dcterms:modified xsi:type="dcterms:W3CDTF">2022-02-17T08:03:00Z</dcterms:modified>
</cp:coreProperties>
</file>