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C47" w:rsidRDefault="00ED1C47" w:rsidP="00ED1C4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ED1C47" w:rsidRDefault="00ED1C47" w:rsidP="00ED1C4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ED1C47" w:rsidRDefault="00ED1C47" w:rsidP="00ED1C4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ED1C47" w:rsidRDefault="00ED1C47" w:rsidP="00ED1C4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18 сентября 2020 г. № 24-06-08/82057 </w:t>
      </w:r>
    </w:p>
    <w:p w:rsidR="00ED1C47" w:rsidRDefault="00ED1C47" w:rsidP="00ED1C47">
      <w:pPr>
        <w:rPr>
          <w:rFonts w:ascii="Times New Roman" w:hAnsi="Times New Roman" w:cs="Times New Roman"/>
        </w:rPr>
      </w:pPr>
      <w:r>
        <w:t xml:space="preserve">  </w:t>
      </w:r>
    </w:p>
    <w:p w:rsidR="00ED1C47" w:rsidRDefault="00ED1C47" w:rsidP="00ED1C47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ООО от 17.09.2020 по вопросу о включении в позиции каталога товаров, работ, услуг для обеспечения государственных и муниципальных нужд (далее - каталог) информации о конкретных медицинских изделиях, сообщает следующее. </w:t>
      </w:r>
    </w:p>
    <w:p w:rsidR="00ED1C47" w:rsidRDefault="00ED1C47" w:rsidP="00ED1C47">
      <w:pPr>
        <w:ind w:firstLine="540"/>
        <w:jc w:val="both"/>
      </w:pPr>
      <w:r>
        <w:t xml:space="preserve">Минфином России на основании статьи 23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осуществляется формирование и наполнение каталога. </w:t>
      </w:r>
    </w:p>
    <w:p w:rsidR="00ED1C47" w:rsidRDefault="00ED1C47" w:rsidP="00ED1C47">
      <w:pPr>
        <w:ind w:firstLine="540"/>
        <w:jc w:val="both"/>
      </w:pPr>
      <w:r>
        <w:t xml:space="preserve">Целью создания каталога является унификация наименований и требований к объектам закупок различных заказчиков, что позволит осуществлять оценку и сопоставление проводимых ими закупок. </w:t>
      </w:r>
    </w:p>
    <w:p w:rsidR="00ED1C47" w:rsidRDefault="00ED1C47" w:rsidP="00ED1C47">
      <w:pPr>
        <w:ind w:firstLine="540"/>
        <w:jc w:val="both"/>
      </w:pPr>
      <w:r>
        <w:t xml:space="preserve">Таким образом, каталог является каталогом типовых объектов закупок и содержит описание группы товаров, работ, услуг, позволяющее предложить к поставке любой взаимозаменяемый в рамках соответствующей группы товар. </w:t>
      </w:r>
    </w:p>
    <w:p w:rsidR="00ED1C47" w:rsidRDefault="00ED1C47" w:rsidP="00ED1C47">
      <w:pPr>
        <w:ind w:firstLine="540"/>
        <w:jc w:val="both"/>
      </w:pPr>
      <w:proofErr w:type="gramStart"/>
      <w:r>
        <w:t xml:space="preserve">В этой связи Департамент сообщает, что в настоящее время ведется работа по формированию позиций каталога, не содержащих согласно пункту 10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 08.02.2017 № 145 (далее - Правила), указаний на конкретного производителя и (или) место происхождения товара. </w:t>
      </w:r>
      <w:proofErr w:type="gramEnd"/>
    </w:p>
    <w:p w:rsidR="00ED1C47" w:rsidRDefault="00ED1C47" w:rsidP="00ED1C47">
      <w:pPr>
        <w:ind w:firstLine="540"/>
        <w:jc w:val="both"/>
      </w:pPr>
      <w:proofErr w:type="gramStart"/>
      <w:r>
        <w:t>При этом согласно пункту 19 Правил в позиции каталога может включаться дополнительная информация о конкретных товарах, работах, услугах, в том числе информация о характеристиках таких товаров, их производителях, торговых наименованиях, наименованиях мест происхождения товаров, ценах за единицу количества товара, объема работы, услуги и (или) ценах за единицу измерения количества товара, объема.</w:t>
      </w:r>
      <w:proofErr w:type="gramEnd"/>
      <w:r>
        <w:t xml:space="preserve"> Основания и порядок формирования и включения такой информации в каталог определяются Минфином России. </w:t>
      </w:r>
    </w:p>
    <w:p w:rsidR="00ED1C47" w:rsidRDefault="00ED1C47" w:rsidP="00ED1C47">
      <w:pPr>
        <w:ind w:firstLine="540"/>
        <w:jc w:val="both"/>
      </w:pPr>
      <w:r>
        <w:t>Вместе с тем, учитывая, что соответствующие основания и порядок включения в каталог информации о конкретных товарах, работах, услугах не определены, такая информация в настоящее время в каталог не включается.</w:t>
      </w:r>
      <w:bookmarkStart w:id="0" w:name="_GoBack"/>
      <w:bookmarkEnd w:id="0"/>
      <w:r>
        <w:t xml:space="preserve"> </w:t>
      </w:r>
    </w:p>
    <w:p w:rsidR="00ED1C47" w:rsidRDefault="00ED1C47" w:rsidP="00ED1C47">
      <w:r>
        <w:t xml:space="preserve">  </w:t>
      </w:r>
    </w:p>
    <w:p w:rsidR="00ED1C47" w:rsidRDefault="00ED1C47" w:rsidP="00ED1C47">
      <w:pPr>
        <w:jc w:val="right"/>
      </w:pPr>
      <w:r>
        <w:t xml:space="preserve">Заместитель директора Департамента </w:t>
      </w:r>
    </w:p>
    <w:p w:rsidR="00ED1C47" w:rsidRDefault="00ED1C47" w:rsidP="00ED1C47">
      <w:pPr>
        <w:jc w:val="right"/>
      </w:pPr>
      <w:r>
        <w:t xml:space="preserve">А.В.ГРИНЕНКО </w:t>
      </w:r>
    </w:p>
    <w:p w:rsidR="00ED1C47" w:rsidRDefault="00ED1C47" w:rsidP="00ED1C47">
      <w:r>
        <w:t xml:space="preserve">18.09.2020 </w:t>
      </w:r>
    </w:p>
    <w:p w:rsidR="00AA477D" w:rsidRDefault="00AA477D"/>
    <w:sectPr w:rsidR="00AA4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C47"/>
    <w:rsid w:val="00AA477D"/>
    <w:rsid w:val="00ED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C4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1C47"/>
    <w:rPr>
      <w:color w:val="0000FF"/>
      <w:u w:val="single"/>
    </w:rPr>
  </w:style>
  <w:style w:type="character" w:customStyle="1" w:styleId="blk">
    <w:name w:val="blk"/>
    <w:basedOn w:val="a0"/>
    <w:rsid w:val="00ED1C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C4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1C47"/>
    <w:rPr>
      <w:color w:val="0000FF"/>
      <w:u w:val="single"/>
    </w:rPr>
  </w:style>
  <w:style w:type="character" w:customStyle="1" w:styleId="blk">
    <w:name w:val="blk"/>
    <w:basedOn w:val="a0"/>
    <w:rsid w:val="00ED1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2022-02-18T07:59:00Z</dcterms:created>
  <dcterms:modified xsi:type="dcterms:W3CDTF">2022-02-18T08:00:00Z</dcterms:modified>
</cp:coreProperties>
</file>