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9FA" w:rsidRDefault="008579FA" w:rsidP="008579FA">
      <w:pPr>
        <w:jc w:val="center"/>
        <w:rPr>
          <w:rFonts w:ascii="Arial" w:hAnsi="Arial" w:cs="Arial"/>
          <w:b/>
          <w:bCs/>
        </w:rPr>
      </w:pPr>
      <w:r>
        <w:rPr>
          <w:rFonts w:ascii="Arial" w:hAnsi="Arial" w:cs="Arial"/>
          <w:b/>
          <w:bCs/>
        </w:rPr>
        <w:t xml:space="preserve">МИНИСТЕРСТВО ФИНАНСОВ РОССИЙСКОЙ ФЕДЕРАЦИИ </w:t>
      </w:r>
    </w:p>
    <w:p w:rsidR="008579FA" w:rsidRDefault="008579FA" w:rsidP="008579FA">
      <w:pPr>
        <w:jc w:val="center"/>
        <w:rPr>
          <w:rFonts w:ascii="Arial" w:hAnsi="Arial" w:cs="Arial"/>
          <w:b/>
          <w:bCs/>
        </w:rPr>
      </w:pPr>
      <w:r>
        <w:rPr>
          <w:rFonts w:ascii="Arial" w:hAnsi="Arial" w:cs="Arial"/>
          <w:b/>
          <w:bCs/>
        </w:rPr>
        <w:t xml:space="preserve">  </w:t>
      </w:r>
    </w:p>
    <w:p w:rsidR="008579FA" w:rsidRDefault="008579FA" w:rsidP="008579FA">
      <w:pPr>
        <w:jc w:val="center"/>
        <w:rPr>
          <w:rFonts w:ascii="Arial" w:hAnsi="Arial" w:cs="Arial"/>
          <w:b/>
          <w:bCs/>
        </w:rPr>
      </w:pPr>
      <w:r>
        <w:rPr>
          <w:rFonts w:ascii="Arial" w:hAnsi="Arial" w:cs="Arial"/>
          <w:b/>
          <w:bCs/>
        </w:rPr>
        <w:t xml:space="preserve">ПИСЬМО </w:t>
      </w:r>
    </w:p>
    <w:p w:rsidR="008579FA" w:rsidRDefault="008579FA" w:rsidP="008579FA">
      <w:pPr>
        <w:jc w:val="center"/>
        <w:rPr>
          <w:rFonts w:ascii="Arial" w:hAnsi="Arial" w:cs="Arial"/>
          <w:b/>
          <w:bCs/>
        </w:rPr>
      </w:pPr>
      <w:r>
        <w:rPr>
          <w:rFonts w:ascii="Arial" w:hAnsi="Arial" w:cs="Arial"/>
          <w:b/>
          <w:bCs/>
        </w:rPr>
        <w:t xml:space="preserve">от 5 августа 2020 г. № 24-03-08/68456 </w:t>
      </w:r>
    </w:p>
    <w:p w:rsidR="008579FA" w:rsidRDefault="008579FA" w:rsidP="008579FA">
      <w:pPr>
        <w:rPr>
          <w:rFonts w:ascii="Times New Roman" w:hAnsi="Times New Roman" w:cs="Times New Roman"/>
        </w:rPr>
      </w:pPr>
      <w:r>
        <w:t xml:space="preserve">  </w:t>
      </w:r>
    </w:p>
    <w:p w:rsidR="008579FA" w:rsidRDefault="008579FA" w:rsidP="008579FA"/>
    <w:p w:rsidR="008579FA" w:rsidRDefault="008579FA" w:rsidP="008579FA">
      <w:proofErr w:type="gramStart"/>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изменения срока исполнения контракта в соответствии с частью 65 статьи 112 Закона № 44-ФЗ</w:t>
      </w:r>
      <w:proofErr w:type="gramEnd"/>
      <w:r>
        <w:t xml:space="preserve">, в рамках компетенции сообщает следующее. </w:t>
      </w:r>
    </w:p>
    <w:p w:rsidR="008579FA" w:rsidRDefault="008579FA" w:rsidP="008579FA">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w:t>
      </w:r>
    </w:p>
    <w:p w:rsidR="008579FA" w:rsidRDefault="008579FA" w:rsidP="008579FA">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8579FA" w:rsidRDefault="008579FA" w:rsidP="008579FA">
      <w:r>
        <w:t xml:space="preserve">Вместе с тем Департамент считает необходимым отметить, что в связи с распространением новой </w:t>
      </w:r>
      <w:proofErr w:type="spellStart"/>
      <w:r>
        <w:t>коронавирусной</w:t>
      </w:r>
      <w:proofErr w:type="spellEnd"/>
      <w:r>
        <w:t xml:space="preserve"> инфекции в Закон № 44-ФЗ введена специальная норма, допускающая в 2020 году по соглашению сторон </w:t>
      </w:r>
      <w:proofErr w:type="gramStart"/>
      <w:r>
        <w:t>изменение</w:t>
      </w:r>
      <w:proofErr w:type="gramEnd"/>
      <w:r>
        <w:t xml:space="preserve"> в том числе срока исполнения контракта,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xml:space="preserve">,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(часть 65 статьи 112 Закона № 44-ФЗ в редакции Федерального закона от 1 апреля 2020 г. № 98-ФЗ). </w:t>
      </w:r>
    </w:p>
    <w:p w:rsidR="008579FA" w:rsidRDefault="008579FA" w:rsidP="008579FA">
      <w:proofErr w:type="gramStart"/>
      <w:r>
        <w:t>Предусмотренное частью 65 статьи 112 Закона № 44-ФЗ изменение срока исполнения контракта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Законом № 44-ФЗ</w:t>
      </w:r>
      <w:proofErr w:type="gramEnd"/>
      <w:r>
        <w:t xml:space="preserve"> обеспечения исполнения контракта, если предусмотренное указанной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Закона № 44-ФЗ при определении поставщика (подрядчика, исполнителя). </w:t>
      </w:r>
    </w:p>
    <w:p w:rsidR="008579FA" w:rsidRDefault="008579FA" w:rsidP="008579FA">
      <w:r>
        <w:t xml:space="preserve">Также отмечаем, что изменение условий контракта в соответствии с частью 65 статьи 112 Закона № 44-ФЗ может быть осуществлено в </w:t>
      </w:r>
      <w:proofErr w:type="gramStart"/>
      <w:r>
        <w:t>пределах</w:t>
      </w:r>
      <w:proofErr w:type="gramEnd"/>
      <w:r>
        <w:t xml:space="preserve"> доведенных в соответствии с бюджетным </w:t>
      </w:r>
      <w:r>
        <w:lastRenderedPageBreak/>
        <w:t xml:space="preserve">законодательством Российской Федерации лимитов бюджетных обязательств на срок исполнения контракта. </w:t>
      </w:r>
    </w:p>
    <w:p w:rsidR="008579FA" w:rsidRDefault="008579FA" w:rsidP="008579FA">
      <w:proofErr w:type="gramStart"/>
      <w:r>
        <w:t xml:space="preserve">Учитывая, что распространение новой </w:t>
      </w:r>
      <w:proofErr w:type="spellStart"/>
      <w:r>
        <w:t>коронавирусной</w:t>
      </w:r>
      <w:proofErr w:type="spellEnd"/>
      <w:r>
        <w:t xml:space="preserve"> инфекции, вызванной 2019-№</w:t>
      </w:r>
      <w:proofErr w:type="spellStart"/>
      <w:r>
        <w:t>CoV</w:t>
      </w:r>
      <w:proofErr w:type="spellEnd"/>
      <w:r>
        <w:t xml:space="preserve">, является обстоятельством непреодолимой силы, заказчик вправе изменить условия исполнения заключенного контракта, в том числе срок исполнения контракта, в порядке, предусмотренном частью 65 статьи 112 Закона № 44-ФЗ,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при условии наличия причинно-следственной связи между объектом закупки и его использованием для удовлетворения потребностей, возникших</w:t>
      </w:r>
      <w:proofErr w:type="gramEnd"/>
      <w:r>
        <w:t xml:space="preserve"> вследствие возникновения обстоятельств непреодолимой силы, и (или) его использованием для предупреждения чрезвычайной ситуации. </w:t>
      </w:r>
    </w:p>
    <w:p w:rsidR="008579FA" w:rsidRDefault="008579FA" w:rsidP="008579FA">
      <w:proofErr w:type="gramStart"/>
      <w:r>
        <w:t xml:space="preserve">Таким образом, согласно части 65 статьи 112 Закона № 44-ФЗ высший исполнительный орган государственной власти субъекта Российской Федерации вправе принять решение о возможности по соглашению сторон вносить изменения в заключенные заказчиками для нужд субъекта Российской Федерации контракты в части срока исполнения контракта,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возникли независящие от сторон контракта</w:t>
      </w:r>
      <w:proofErr w:type="gramEnd"/>
      <w:r>
        <w:t xml:space="preserve"> обстоятельства, влекущие невозможность его исполнения, при наличии доведенных в соответствии с бюджетным законодательством Российской Федерации лимитов бюджетных обязательств.</w:t>
      </w:r>
      <w:bookmarkStart w:id="0" w:name="_GoBack"/>
      <w:bookmarkEnd w:id="0"/>
      <w:r>
        <w:t xml:space="preserve">  </w:t>
      </w:r>
    </w:p>
    <w:p w:rsidR="008579FA" w:rsidRDefault="008579FA" w:rsidP="008579FA">
      <w:pPr>
        <w:jc w:val="right"/>
      </w:pPr>
      <w:r>
        <w:t xml:space="preserve">Заместитель директора Департамента </w:t>
      </w:r>
    </w:p>
    <w:p w:rsidR="008579FA" w:rsidRDefault="008579FA" w:rsidP="008579FA">
      <w:pPr>
        <w:jc w:val="right"/>
      </w:pPr>
      <w:r>
        <w:t xml:space="preserve">Д.А.ГОТОВЦЕВ </w:t>
      </w:r>
    </w:p>
    <w:p w:rsidR="008579FA" w:rsidRDefault="008579FA" w:rsidP="008579FA">
      <w:r>
        <w:t xml:space="preserve">05.08.2020 </w:t>
      </w:r>
    </w:p>
    <w:p w:rsidR="00507517" w:rsidRDefault="00507517"/>
    <w:sectPr w:rsidR="005075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FA"/>
    <w:rsid w:val="00507517"/>
    <w:rsid w:val="0085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9F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79FA"/>
    <w:rPr>
      <w:color w:val="0000FF"/>
      <w:u w:val="single"/>
    </w:rPr>
  </w:style>
  <w:style w:type="character" w:customStyle="1" w:styleId="blk">
    <w:name w:val="blk"/>
    <w:basedOn w:val="a0"/>
    <w:rsid w:val="008579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9F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79FA"/>
    <w:rPr>
      <w:color w:val="0000FF"/>
      <w:u w:val="single"/>
    </w:rPr>
  </w:style>
  <w:style w:type="character" w:customStyle="1" w:styleId="blk">
    <w:name w:val="blk"/>
    <w:basedOn w:val="a0"/>
    <w:rsid w:val="00857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687</Words>
  <Characters>3920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2022-03-23T09:35:00Z</dcterms:created>
  <dcterms:modified xsi:type="dcterms:W3CDTF">2022-03-23T09:38:00Z</dcterms:modified>
</cp:coreProperties>
</file>