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B1" w:rsidRDefault="00525AB1" w:rsidP="00525A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25AB1" w:rsidRDefault="00525AB1" w:rsidP="00525A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25AB1" w:rsidRDefault="00525AB1" w:rsidP="00525A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25AB1" w:rsidRDefault="00525AB1" w:rsidP="00525A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11 августа 2020 г. № 24-03-08/70186 </w:t>
      </w:r>
    </w:p>
    <w:p w:rsidR="00525AB1" w:rsidRDefault="00525AB1" w:rsidP="00525AB1">
      <w:pPr>
        <w:rPr>
          <w:rFonts w:ascii="Times New Roman" w:hAnsi="Times New Roman" w:cs="Times New Roman"/>
        </w:rPr>
      </w:pPr>
      <w:r>
        <w:t xml:space="preserve">  </w:t>
      </w:r>
    </w:p>
    <w:p w:rsidR="00525AB1" w:rsidRDefault="00525AB1" w:rsidP="00525AB1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срока действия предоставленной в качестве обеспечения исполнения контракта банковской гарантии, в рамках своей компетенции сообщает</w:t>
      </w:r>
      <w:proofErr w:type="gramEnd"/>
      <w:r>
        <w:t xml:space="preserve"> следующее. </w:t>
      </w:r>
    </w:p>
    <w:p w:rsidR="00525AB1" w:rsidRDefault="00525AB1" w:rsidP="00525AB1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525AB1" w:rsidRDefault="00525AB1" w:rsidP="00525AB1">
      <w:pPr>
        <w:ind w:firstLine="540"/>
        <w:jc w:val="both"/>
      </w:pPr>
      <w:r>
        <w:t xml:space="preserve">Также в соответствии с пунктом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 </w:t>
      </w:r>
    </w:p>
    <w:p w:rsidR="00525AB1" w:rsidRDefault="00525AB1" w:rsidP="00525AB1">
      <w:pPr>
        <w:ind w:firstLine="540"/>
        <w:jc w:val="both"/>
      </w:pPr>
      <w: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 </w:t>
      </w:r>
    </w:p>
    <w:p w:rsidR="00525AB1" w:rsidRDefault="00525AB1" w:rsidP="00525AB1">
      <w:pPr>
        <w:ind w:firstLine="540"/>
        <w:jc w:val="both"/>
      </w:pPr>
      <w:r>
        <w:t xml:space="preserve">Кроме того,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525AB1" w:rsidRDefault="00525AB1" w:rsidP="00525AB1">
      <w:pPr>
        <w:ind w:firstLine="540"/>
        <w:jc w:val="both"/>
      </w:pPr>
      <w:r>
        <w:t xml:space="preserve">Вместе с тем в рамках компетенции Департамента полагаем необходимым отметить, что в соответствии с частью 1 статьи 2 Закона № 44-ФЗ законодательство о контрактной системе </w:t>
      </w:r>
      <w:proofErr w:type="gramStart"/>
      <w:r>
        <w:t>основывается</w:t>
      </w:r>
      <w:proofErr w:type="gramEnd"/>
      <w:r>
        <w:t xml:space="preserve"> в том числе на положениях Гражданского кодекса Российской Федерации (далее - ГК РФ). </w:t>
      </w:r>
    </w:p>
    <w:p w:rsidR="00525AB1" w:rsidRDefault="00525AB1" w:rsidP="00525AB1">
      <w:pPr>
        <w:ind w:firstLine="540"/>
        <w:jc w:val="both"/>
      </w:pPr>
      <w:proofErr w:type="gramStart"/>
      <w:r>
        <w:t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</w:t>
      </w:r>
      <w:proofErr w:type="gramEnd"/>
      <w:r>
        <w:t xml:space="preserve">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 xml:space="preserve">. </w:t>
      </w:r>
    </w:p>
    <w:p w:rsidR="00525AB1" w:rsidRDefault="00525AB1" w:rsidP="00525AB1">
      <w:pPr>
        <w:ind w:firstLine="540"/>
        <w:jc w:val="both"/>
      </w:pPr>
      <w:r>
        <w:lastRenderedPageBreak/>
        <w:t>Частью 4 статьи 34 Закона № 44-ФЗ предусмотрено, что в контра</w:t>
      </w:r>
      <w:proofErr w:type="gramStart"/>
      <w:r>
        <w:t>кт вкл</w:t>
      </w:r>
      <w:proofErr w:type="gramEnd"/>
      <w:r>
        <w:t xml:space="preserve">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 При этом заказчик самостоятельно устанавливает срок действия контракта (при необходимости) исходя из особенностей осуществления закупки. </w:t>
      </w:r>
    </w:p>
    <w:p w:rsidR="00525AB1" w:rsidRDefault="00525AB1" w:rsidP="00525AB1">
      <w:pPr>
        <w:ind w:firstLine="540"/>
        <w:jc w:val="both"/>
      </w:pPr>
      <w:r>
        <w:t>В соответствии с частью 3 статьи 425 ГК РФ законом или договором может быть предусмотрено, что окончание срока действия договора влечет прекращение обязатель</w:t>
      </w:r>
      <w:proofErr w:type="gramStart"/>
      <w:r>
        <w:t>ств ст</w:t>
      </w:r>
      <w:proofErr w:type="gramEnd"/>
      <w:r>
        <w:t xml:space="preserve">орон по договору. </w:t>
      </w:r>
    </w:p>
    <w:p w:rsidR="00525AB1" w:rsidRDefault="00525AB1" w:rsidP="00525AB1">
      <w:pPr>
        <w:ind w:firstLine="540"/>
        <w:jc w:val="both"/>
      </w:pPr>
      <w:r>
        <w:t xml:space="preserve">Договор, в котором отсутствует такое условие, признается действующим до определенного в нем момента окончания исполнения сторонами обязательства. </w:t>
      </w:r>
    </w:p>
    <w:p w:rsidR="00525AB1" w:rsidRDefault="00525AB1" w:rsidP="00525AB1">
      <w:pPr>
        <w:ind w:firstLine="540"/>
        <w:jc w:val="both"/>
      </w:pPr>
      <w:r>
        <w:t>Таким образом, контракт будет считаться исполненным после выполнения своих обязатель</w:t>
      </w:r>
      <w:proofErr w:type="gramStart"/>
      <w:r>
        <w:t>ств ст</w:t>
      </w:r>
      <w:proofErr w:type="gramEnd"/>
      <w:r>
        <w:t>оронами. При этом</w:t>
      </w:r>
      <w:proofErr w:type="gramStart"/>
      <w:r>
        <w:t>,</w:t>
      </w:r>
      <w:proofErr w:type="gramEnd"/>
      <w:r>
        <w:t xml:space="preserve"> если обязательства по контракту не исполнены в полном объеме, формальное окончание срока действия контракта не влечет прекращение обязательств. </w:t>
      </w:r>
    </w:p>
    <w:p w:rsidR="00525AB1" w:rsidRDefault="00525AB1" w:rsidP="00525AB1">
      <w:pPr>
        <w:ind w:firstLine="540"/>
        <w:jc w:val="both"/>
      </w:pPr>
      <w:r>
        <w:t xml:space="preserve">Частью 4 статьи 96 Закона № 44-ФЗ установлено, что контракт заключается после предоставления участником закупки, с которым заключается контракт, обеспечения исполнения контракта в соответствии с Законом № 44-ФЗ. </w:t>
      </w:r>
    </w:p>
    <w:p w:rsidR="00525AB1" w:rsidRDefault="00525AB1" w:rsidP="00525AB1">
      <w:pPr>
        <w:ind w:firstLine="540"/>
        <w:jc w:val="both"/>
      </w:pPr>
      <w:r>
        <w:t xml:space="preserve">В соответствии с частью 3 статьи 96 Закона № 44-ФЗ способ обеспечения исполнения контракта, гарантийных обязательств, срок действия банковской гарантии определяются в соответствии с требованиями Закона № 44-ФЗ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 положениями Закона № 44-ФЗ. </w:t>
      </w:r>
    </w:p>
    <w:p w:rsidR="00525AB1" w:rsidRDefault="00525AB1" w:rsidP="00525AB1">
      <w:pPr>
        <w:ind w:firstLine="540"/>
        <w:jc w:val="both"/>
      </w:pPr>
      <w:r>
        <w:t xml:space="preserve">Таким образом,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 в соответствии с требованиями Закона № 44-ФЗ. </w:t>
      </w:r>
      <w:bookmarkStart w:id="0" w:name="_GoBack"/>
      <w:bookmarkEnd w:id="0"/>
      <w:r>
        <w:t xml:space="preserve"> </w:t>
      </w:r>
    </w:p>
    <w:p w:rsidR="00525AB1" w:rsidRDefault="00525AB1" w:rsidP="00525AB1">
      <w:r>
        <w:t xml:space="preserve">  </w:t>
      </w:r>
    </w:p>
    <w:p w:rsidR="00525AB1" w:rsidRDefault="00525AB1" w:rsidP="00525AB1">
      <w:pPr>
        <w:jc w:val="right"/>
      </w:pPr>
      <w:r>
        <w:t xml:space="preserve">Заместитель директора Департамента </w:t>
      </w:r>
    </w:p>
    <w:p w:rsidR="00525AB1" w:rsidRDefault="00525AB1" w:rsidP="00525AB1">
      <w:pPr>
        <w:jc w:val="right"/>
      </w:pPr>
      <w:r>
        <w:t xml:space="preserve">Д.А.ГОТОВЦЕВ </w:t>
      </w:r>
    </w:p>
    <w:p w:rsidR="00525AB1" w:rsidRDefault="00525AB1" w:rsidP="00525AB1">
      <w:r>
        <w:t xml:space="preserve">11.08.2020 </w:t>
      </w:r>
    </w:p>
    <w:p w:rsidR="00236A66" w:rsidRDefault="00236A66"/>
    <w:sectPr w:rsidR="00236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B1"/>
    <w:rsid w:val="00236A66"/>
    <w:rsid w:val="0052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5AB1"/>
    <w:rPr>
      <w:color w:val="0000FF"/>
      <w:u w:val="single"/>
    </w:rPr>
  </w:style>
  <w:style w:type="character" w:customStyle="1" w:styleId="blk">
    <w:name w:val="blk"/>
    <w:basedOn w:val="a0"/>
    <w:rsid w:val="00525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5AB1"/>
    <w:rPr>
      <w:color w:val="0000FF"/>
      <w:u w:val="single"/>
    </w:rPr>
  </w:style>
  <w:style w:type="character" w:customStyle="1" w:styleId="blk">
    <w:name w:val="blk"/>
    <w:basedOn w:val="a0"/>
    <w:rsid w:val="00525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2022-04-01T03:08:00Z</dcterms:created>
  <dcterms:modified xsi:type="dcterms:W3CDTF">2022-04-01T03:10:00Z</dcterms:modified>
</cp:coreProperties>
</file>