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D23" w:rsidRDefault="00756D23" w:rsidP="00756D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56D23" w:rsidRDefault="00756D23" w:rsidP="00756D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56D23" w:rsidRDefault="00756D23" w:rsidP="00756D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56D23" w:rsidRDefault="00756D23" w:rsidP="00756D2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14 августа 2020 г. № 24-01-08/71518 </w:t>
      </w:r>
    </w:p>
    <w:p w:rsidR="00756D23" w:rsidRDefault="00756D23" w:rsidP="00756D23">
      <w:pPr>
        <w:rPr>
          <w:rFonts w:ascii="Times New Roman" w:hAnsi="Times New Roman" w:cs="Times New Roman"/>
        </w:rPr>
      </w:pPr>
      <w:r>
        <w:t xml:space="preserve">  </w:t>
      </w:r>
    </w:p>
    <w:p w:rsidR="00756D23" w:rsidRDefault="00756D23" w:rsidP="00756D23"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определения начальной (максимальной) цены контракта, сообщает следующее. </w:t>
      </w:r>
    </w:p>
    <w:p w:rsidR="00756D23" w:rsidRDefault="00756D23" w:rsidP="00756D23"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обращению. </w:t>
      </w:r>
    </w:p>
    <w:p w:rsidR="00756D23" w:rsidRDefault="00756D23" w:rsidP="00756D23">
      <w:r>
        <w:t xml:space="preserve">Вместе с тем в рамках установленной компетенции полагаем возможным сообщить следующее. </w:t>
      </w:r>
    </w:p>
    <w:p w:rsidR="00756D23" w:rsidRDefault="00756D23" w:rsidP="00756D23">
      <w:r>
        <w:t xml:space="preserve">Начальная (максимальная) цена контракта и в предусмотренных Законом № 44-ФЗ случаях цена контракта, заключаемого с единственным поставщиком (подрядчиком, исполнителем) (далее - НМЦК), определяются в соответствии с положениями статьи 22 Закона № 44-ФЗ. </w:t>
      </w:r>
    </w:p>
    <w:p w:rsidR="00756D23" w:rsidRDefault="00756D23" w:rsidP="00756D23">
      <w:r>
        <w:t xml:space="preserve">Согласно части 6 статьи 22 Закона № 44-ФЗ метод сопоставимых рыночных цен (анализа рынка) является приоритетным для определения и обоснования НМЦК. Использование иных методов допускается в случаях, предусмотренных частями 7 - 11 указанной статьи. </w:t>
      </w:r>
    </w:p>
    <w:p w:rsidR="00756D23" w:rsidRDefault="00756D23" w:rsidP="00756D23">
      <w:r>
        <w:t xml:space="preserve">Метод сопоставимых рыночных цен (анализа рынка) заключается в установлении НМЦК на основании информации о рыночных ценах идентичных товаров, работ, услуг, планируемых к закупкам, или при их отсутствии - однородных товаров, работ, услуг (часть 2 статьи 22 Закона № 44-ФЗ). </w:t>
      </w:r>
    </w:p>
    <w:p w:rsidR="00756D23" w:rsidRDefault="00756D23" w:rsidP="00756D23">
      <w:r>
        <w:t xml:space="preserve">Частью 3 статьи 22 Закона № 44-ФЗ установлено, что при применении метода сопоставимых рыночных цен (анализа рынка) информация о ценах товаров, работ, услуг должна быть получена с учетом сопоставимых с условиями планируемой закупки коммерческих и (или) финансовых условий поставок товаров, выполнения работ, оказания услуг. </w:t>
      </w:r>
    </w:p>
    <w:p w:rsidR="00756D23" w:rsidRDefault="00756D23" w:rsidP="00756D23">
      <w:proofErr w:type="gramStart"/>
      <w:r>
        <w:t>При этом, в случае если количество поставляемых товаров, объем подлежащих выполнению работ, оказанию услуг невозможно определить, заказчик с учетом установленных в соответствии со статьей 19 Закона № 44-ФЗ требований к закупаемым заказчиком товару, работе, услуге (в том числе предельной цены товара, работы, услуги)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определяет начальную</w:t>
      </w:r>
      <w:proofErr w:type="gramEnd"/>
      <w:r>
        <w:t xml:space="preserve"> цену единицы товара, работы, услуги, начальную сумму цен указанных единиц, максимальное значение цены контракта, а также обосновывает в соответствии с указанной статьей цену единицы товара, работы, услуги (часть 24 статьи 22 Закона № 44-ФЗ). </w:t>
      </w:r>
    </w:p>
    <w:p w:rsidR="00756D23" w:rsidRDefault="00756D23" w:rsidP="00756D23">
      <w:r>
        <w:lastRenderedPageBreak/>
        <w:t>Учитывая изложенное, в случае если количество поставляемых товаров, объем подлежащих выполнению работ, оказанию услуг невозможно определить, заказчик обосновывает цену единицы товара, работы, услуги с учетом требований статьи 22 Закона № 44-ФЗ.</w:t>
      </w:r>
      <w:bookmarkStart w:id="0" w:name="_GoBack"/>
      <w:bookmarkEnd w:id="0"/>
      <w:r>
        <w:t xml:space="preserve">  </w:t>
      </w:r>
    </w:p>
    <w:p w:rsidR="00756D23" w:rsidRDefault="00756D23" w:rsidP="00756D23">
      <w:pPr>
        <w:jc w:val="right"/>
      </w:pPr>
      <w:r>
        <w:t xml:space="preserve">Заместитель директора Департамента </w:t>
      </w:r>
    </w:p>
    <w:p w:rsidR="00756D23" w:rsidRDefault="00756D23" w:rsidP="00756D23">
      <w:pPr>
        <w:jc w:val="right"/>
      </w:pPr>
      <w:r>
        <w:t xml:space="preserve">Д.А.ГОТОВЦЕВ </w:t>
      </w:r>
    </w:p>
    <w:p w:rsidR="00756D23" w:rsidRDefault="00756D23" w:rsidP="00756D23">
      <w:r>
        <w:t xml:space="preserve">14.08.2020 </w:t>
      </w:r>
    </w:p>
    <w:p w:rsidR="00756D23" w:rsidRDefault="00756D23" w:rsidP="00756D23">
      <w:r>
        <w:t xml:space="preserve">  </w:t>
      </w:r>
    </w:p>
    <w:p w:rsidR="00756D23" w:rsidRDefault="00756D23" w:rsidP="00756D23">
      <w:r>
        <w:t xml:space="preserve">  </w:t>
      </w:r>
    </w:p>
    <w:p w:rsidR="00475C9D" w:rsidRDefault="00475C9D"/>
    <w:sectPr w:rsidR="0047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D23"/>
    <w:rsid w:val="00475C9D"/>
    <w:rsid w:val="0075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D23"/>
    <w:rPr>
      <w:color w:val="0000FF"/>
      <w:u w:val="single"/>
    </w:rPr>
  </w:style>
  <w:style w:type="character" w:customStyle="1" w:styleId="blk">
    <w:name w:val="blk"/>
    <w:basedOn w:val="a0"/>
    <w:rsid w:val="00756D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D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6D23"/>
    <w:rPr>
      <w:color w:val="0000FF"/>
      <w:u w:val="single"/>
    </w:rPr>
  </w:style>
  <w:style w:type="character" w:customStyle="1" w:styleId="blk">
    <w:name w:val="blk"/>
    <w:basedOn w:val="a0"/>
    <w:rsid w:val="00756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2022-04-13T08:42:00Z</dcterms:created>
  <dcterms:modified xsi:type="dcterms:W3CDTF">2022-04-13T08:44:00Z</dcterms:modified>
</cp:coreProperties>
</file>