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A79" w:rsidRDefault="00A17A79" w:rsidP="00A17A79">
      <w:pPr>
        <w:jc w:val="center"/>
        <w:rPr>
          <w:rFonts w:ascii="Arial" w:hAnsi="Arial" w:cs="Arial"/>
          <w:b/>
          <w:bCs/>
        </w:rPr>
      </w:pPr>
      <w:r>
        <w:rPr>
          <w:rFonts w:ascii="Arial" w:hAnsi="Arial" w:cs="Arial"/>
          <w:b/>
          <w:bCs/>
        </w:rPr>
        <w:t xml:space="preserve">МИНИСТЕРСТВО ФИНАНСОВ РОССИЙСКОЙ ФЕДЕРАЦИИ </w:t>
      </w:r>
    </w:p>
    <w:p w:rsidR="00A17A79" w:rsidRDefault="00A17A79" w:rsidP="00A17A79">
      <w:pPr>
        <w:jc w:val="center"/>
        <w:rPr>
          <w:rFonts w:ascii="Arial" w:hAnsi="Arial" w:cs="Arial"/>
          <w:b/>
          <w:bCs/>
        </w:rPr>
      </w:pPr>
      <w:r>
        <w:rPr>
          <w:rFonts w:ascii="Arial" w:hAnsi="Arial" w:cs="Arial"/>
          <w:b/>
          <w:bCs/>
        </w:rPr>
        <w:t xml:space="preserve">  </w:t>
      </w:r>
    </w:p>
    <w:p w:rsidR="00A17A79" w:rsidRDefault="00A17A79" w:rsidP="00A17A79">
      <w:pPr>
        <w:jc w:val="center"/>
        <w:rPr>
          <w:rFonts w:ascii="Arial" w:hAnsi="Arial" w:cs="Arial"/>
          <w:b/>
          <w:bCs/>
        </w:rPr>
      </w:pPr>
      <w:r>
        <w:rPr>
          <w:rFonts w:ascii="Arial" w:hAnsi="Arial" w:cs="Arial"/>
          <w:b/>
          <w:bCs/>
        </w:rPr>
        <w:t xml:space="preserve">ПИСЬМО </w:t>
      </w:r>
    </w:p>
    <w:p w:rsidR="00A17A79" w:rsidRDefault="00A17A79" w:rsidP="00A17A79">
      <w:pPr>
        <w:jc w:val="center"/>
        <w:rPr>
          <w:rFonts w:ascii="Arial" w:hAnsi="Arial" w:cs="Arial"/>
          <w:b/>
          <w:bCs/>
        </w:rPr>
      </w:pPr>
      <w:r>
        <w:rPr>
          <w:rFonts w:ascii="Arial" w:hAnsi="Arial" w:cs="Arial"/>
          <w:b/>
          <w:bCs/>
        </w:rPr>
        <w:t xml:space="preserve">от 13 января 2020 г. № 24-03-07/547 </w:t>
      </w:r>
    </w:p>
    <w:p w:rsidR="00A17A79" w:rsidRDefault="00A17A79" w:rsidP="00A17A79">
      <w:pPr>
        <w:jc w:val="both"/>
        <w:rPr>
          <w:rFonts w:ascii="Times New Roman" w:hAnsi="Times New Roman" w:cs="Times New Roman"/>
        </w:rPr>
      </w:pPr>
      <w:r>
        <w:t xml:space="preserve">  </w:t>
      </w:r>
    </w:p>
    <w:p w:rsidR="00A17A79" w:rsidRDefault="00A17A79" w:rsidP="00A17A79">
      <w:pPr>
        <w:jc w:val="both"/>
      </w:pPr>
      <w:proofErr w:type="gramStart"/>
      <w:r>
        <w:t xml:space="preserve">Департамент бюджетной политики в сфере контрактной системы Минфина России (далее - Департамент), рассмотрев обращение МКУ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срока действия банковской гарантии, предоставляемой в качестве обеспечения исполнения контракта, сообщает следующее. </w:t>
      </w:r>
      <w:proofErr w:type="gramEnd"/>
    </w:p>
    <w:p w:rsidR="00A17A79" w:rsidRDefault="00A17A79" w:rsidP="00A17A79">
      <w:pPr>
        <w:jc w:val="both"/>
      </w:pPr>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A17A79" w:rsidRDefault="00A17A79" w:rsidP="00A17A79">
      <w:pPr>
        <w:jc w:val="both"/>
      </w:pPr>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A17A79" w:rsidRDefault="00A17A79" w:rsidP="00A17A79">
      <w:pPr>
        <w:jc w:val="both"/>
      </w:pPr>
      <w:proofErr w:type="gramStart"/>
      <w:r>
        <w:t xml:space="preserve">Вместе с тем полагаем необходимым отметить, что в соответствии с частью 3 статьи 96 Закона № 44-ФЗ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17A79" w:rsidRDefault="00A17A79" w:rsidP="00A17A79">
      <w:pPr>
        <w:jc w:val="both"/>
      </w:pPr>
      <w: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 44-ФЗ участником закупки, с которым заключается контракт, самостоятельно. При этом срок действия банковской гарантам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 </w:t>
      </w:r>
    </w:p>
    <w:p w:rsidR="00A17A79" w:rsidRDefault="00A17A79" w:rsidP="00A17A79">
      <w:pPr>
        <w:jc w:val="both"/>
      </w:pPr>
      <w:r>
        <w:t xml:space="preserve">Таким образом, срок действия банковской гарантии должен превышать срок действия контракта не менее чем на один месяц в соответствии с требованиями Закона № 44-ФЗ. Законом № 44-ФЗ не установлено иных требований к сроку действия банковской гарантии. </w:t>
      </w:r>
    </w:p>
    <w:p w:rsidR="00A17A79" w:rsidRDefault="00A17A79" w:rsidP="00A17A79">
      <w:pPr>
        <w:jc w:val="both"/>
      </w:pPr>
      <w:r>
        <w:t xml:space="preserve">При этом согласно статье 8 Закона № 44-ФЗ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Закона № 44-ФЗ, в том числе приводят к ограничению конкуренции, в частности к необоснованному ограничению числа участников закупок. </w:t>
      </w:r>
    </w:p>
    <w:p w:rsidR="00A17A79" w:rsidRDefault="00A17A79" w:rsidP="00A17A79">
      <w:pPr>
        <w:jc w:val="both"/>
      </w:pPr>
      <w:proofErr w:type="gramStart"/>
      <w:r>
        <w:lastRenderedPageBreak/>
        <w:t xml:space="preserve">Также отмечаем, что с 1 июля 2019 г. вступили в силу отдельные положения Федерального закона от 27 декабря 2018 г. №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 502-ФЗ), в том числе предусматривающие изменение порядка предоставления обеспечения исполнения контракта. </w:t>
      </w:r>
      <w:proofErr w:type="gramEnd"/>
    </w:p>
    <w:p w:rsidR="00A17A79" w:rsidRDefault="00A17A79" w:rsidP="00A17A79">
      <w:pPr>
        <w:jc w:val="both"/>
      </w:pPr>
      <w:proofErr w:type="gramStart"/>
      <w:r>
        <w:t xml:space="preserve">Так, в соответствии с частью 7 статьи 96 Закона № 44-ФЗ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w:t>
      </w:r>
      <w:proofErr w:type="gramEnd"/>
    </w:p>
    <w:p w:rsidR="00A17A79" w:rsidRDefault="00A17A79" w:rsidP="00A17A79">
      <w:pPr>
        <w:jc w:val="both"/>
      </w:pPr>
      <w:proofErr w:type="gramStart"/>
      <w:r>
        <w:t xml:space="preserve">Частью 7.2 статьи 96 Закона № 44-ФЗ установлено, что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 44-ФЗ. </w:t>
      </w:r>
      <w:proofErr w:type="gramEnd"/>
    </w:p>
    <w:p w:rsidR="00A17A79" w:rsidRDefault="00A17A79" w:rsidP="00A17A79">
      <w:pPr>
        <w:jc w:val="both"/>
      </w:pPr>
      <w: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17A79" w:rsidRDefault="00A17A79" w:rsidP="00A17A79">
      <w:pPr>
        <w:jc w:val="both"/>
      </w:pPr>
      <w: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17A79" w:rsidRDefault="00A17A79" w:rsidP="00A17A79">
      <w:pPr>
        <w:jc w:val="both"/>
      </w:pPr>
      <w:r>
        <w:t>Согласно части 3.1 статьи 45 Закона № 44-ФЗ уменьшение в соответствии с частями 7 и 7.1 статьи 96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Закона № 44-ФЗ информации в соответствующий реестр контрактов, предусмотренный статьей 103 Закона № 44-ФЗ.</w:t>
      </w:r>
      <w:bookmarkStart w:id="0" w:name="_GoBack"/>
      <w:bookmarkEnd w:id="0"/>
      <w:r>
        <w:t xml:space="preserve">  </w:t>
      </w:r>
    </w:p>
    <w:p w:rsidR="00A17A79" w:rsidRDefault="00A17A79" w:rsidP="00A17A79">
      <w:pPr>
        <w:jc w:val="right"/>
      </w:pPr>
      <w:r>
        <w:t xml:space="preserve">Заместитель директора Департамента </w:t>
      </w:r>
    </w:p>
    <w:p w:rsidR="00A17A79" w:rsidRDefault="00A17A79" w:rsidP="00A17A79">
      <w:pPr>
        <w:jc w:val="right"/>
      </w:pPr>
      <w:r>
        <w:t xml:space="preserve">Д.А.ГОТОВЦЕВ </w:t>
      </w:r>
    </w:p>
    <w:p w:rsidR="00A17A79" w:rsidRDefault="00A17A79" w:rsidP="00A17A79">
      <w:r>
        <w:t xml:space="preserve">13.01.2020 </w:t>
      </w:r>
    </w:p>
    <w:p w:rsidR="00C312E1" w:rsidRDefault="00C312E1"/>
    <w:sectPr w:rsidR="00C31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37B98"/>
    <w:multiLevelType w:val="multilevel"/>
    <w:tmpl w:val="AC26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79"/>
    <w:rsid w:val="00A17A79"/>
    <w:rsid w:val="00C31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A7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7A79"/>
    <w:rPr>
      <w:color w:val="0000FF"/>
      <w:u w:val="single"/>
    </w:rPr>
  </w:style>
  <w:style w:type="paragraph" w:customStyle="1" w:styleId="search-resultstext">
    <w:name w:val="search-results__text"/>
    <w:basedOn w:val="a"/>
    <w:rsid w:val="00A17A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17A79"/>
  </w:style>
  <w:style w:type="character" w:customStyle="1" w:styleId="b">
    <w:name w:val="b"/>
    <w:basedOn w:val="a0"/>
    <w:rsid w:val="00A17A79"/>
  </w:style>
  <w:style w:type="paragraph" w:customStyle="1" w:styleId="search-resultslink-inherit">
    <w:name w:val="search-results__link-inherit"/>
    <w:basedOn w:val="a"/>
    <w:rsid w:val="00A17A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A17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A7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7A79"/>
    <w:rPr>
      <w:color w:val="0000FF"/>
      <w:u w:val="single"/>
    </w:rPr>
  </w:style>
  <w:style w:type="paragraph" w:customStyle="1" w:styleId="search-resultstext">
    <w:name w:val="search-results__text"/>
    <w:basedOn w:val="a"/>
    <w:rsid w:val="00A17A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17A79"/>
  </w:style>
  <w:style w:type="character" w:customStyle="1" w:styleId="b">
    <w:name w:val="b"/>
    <w:basedOn w:val="a0"/>
    <w:rsid w:val="00A17A79"/>
  </w:style>
  <w:style w:type="paragraph" w:customStyle="1" w:styleId="search-resultslink-inherit">
    <w:name w:val="search-results__link-inherit"/>
    <w:basedOn w:val="a"/>
    <w:rsid w:val="00A17A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A17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2022-05-17T10:01:00Z</dcterms:created>
  <dcterms:modified xsi:type="dcterms:W3CDTF">2022-05-17T10:03:00Z</dcterms:modified>
</cp:coreProperties>
</file>