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89" w:rsidRDefault="008B3289" w:rsidP="008B32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B3289" w:rsidRDefault="008B3289" w:rsidP="008B32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B3289" w:rsidRDefault="008B3289" w:rsidP="008B32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B3289" w:rsidRDefault="008B3289" w:rsidP="008B32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января 2020 г. № 24-03-07/4113 </w:t>
      </w:r>
    </w:p>
    <w:p w:rsidR="008B3289" w:rsidRDefault="008B3289" w:rsidP="008B3289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8B3289" w:rsidRDefault="008B3289" w:rsidP="008B3289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администрации городского округа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положений статьи 111.4 Закона № 44-ФЗ, сообщает следующее. </w:t>
      </w:r>
      <w:proofErr w:type="gramEnd"/>
    </w:p>
    <w:p w:rsidR="008B3289" w:rsidRDefault="008B3289" w:rsidP="008B3289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8B3289" w:rsidRDefault="008B3289" w:rsidP="008B3289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B3289" w:rsidRDefault="008B3289" w:rsidP="008B3289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8B3289" w:rsidRDefault="008B3289" w:rsidP="008B3289">
      <w:pPr>
        <w:ind w:firstLine="540"/>
        <w:jc w:val="both"/>
      </w:pPr>
      <w:proofErr w:type="gramStart"/>
      <w:r>
        <w:t>В соответствии с частью 1 статьи 111.4 Закона № 44-ФЗ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закона, в том числе с учетом особенностей, которые предусмотрены настоящей статьей, на заключение государственного контракта на поставку товара, предусматривающего встречные инвестиционные обязательства поставщика-инвестора по созданию или модернизации и (или) освоению производства такого</w:t>
      </w:r>
      <w:proofErr w:type="gramEnd"/>
      <w:r>
        <w:t xml:space="preserve"> товара на территории субъекта Российской Федерации. </w:t>
      </w:r>
    </w:p>
    <w:p w:rsidR="008B3289" w:rsidRDefault="008B3289" w:rsidP="008B3289">
      <w:pPr>
        <w:ind w:firstLine="540"/>
        <w:jc w:val="both"/>
      </w:pPr>
      <w:r>
        <w:t xml:space="preserve">Таким образом, решение о возможности заключения государственного контракта на поставку товара, предусматривающего встречные инвестиционные обязательства поставщика-инвестора, с указанием наименования товара, производство которого должно быть создано или модернизировано и (или) освоено на территории субъекта Российской Федерации, принимается высшим исполнительным органом государственной власти субъекта Российской Федерации. </w:t>
      </w:r>
    </w:p>
    <w:p w:rsidR="008B3289" w:rsidRDefault="008B3289" w:rsidP="008B3289">
      <w:pPr>
        <w:jc w:val="both"/>
      </w:pPr>
      <w:r>
        <w:t xml:space="preserve">  </w:t>
      </w:r>
    </w:p>
    <w:p w:rsidR="008B3289" w:rsidRDefault="008B3289" w:rsidP="008B3289">
      <w:pPr>
        <w:jc w:val="right"/>
      </w:pPr>
      <w:r>
        <w:t xml:space="preserve">Заместитель директора Департамента </w:t>
      </w:r>
    </w:p>
    <w:p w:rsidR="008B3289" w:rsidRDefault="008B3289" w:rsidP="008B3289">
      <w:pPr>
        <w:jc w:val="right"/>
      </w:pPr>
      <w:r>
        <w:t xml:space="preserve">Д.А.ГОТОВЦЕВ </w:t>
      </w:r>
    </w:p>
    <w:p w:rsidR="008B3289" w:rsidRDefault="008B3289" w:rsidP="008B3289">
      <w:r>
        <w:t xml:space="preserve">24.01.2020 </w:t>
      </w:r>
      <w:bookmarkStart w:id="0" w:name="_GoBack"/>
      <w:bookmarkEnd w:id="0"/>
    </w:p>
    <w:p w:rsidR="008B3289" w:rsidRDefault="008B3289" w:rsidP="008B3289">
      <w:r>
        <w:t xml:space="preserve">  </w:t>
      </w:r>
    </w:p>
    <w:p w:rsidR="00AF6523" w:rsidRDefault="00AF6523"/>
    <w:sectPr w:rsidR="00A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89"/>
    <w:rsid w:val="008B3289"/>
    <w:rsid w:val="00A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89"/>
    <w:rPr>
      <w:color w:val="0000FF"/>
      <w:u w:val="single"/>
    </w:rPr>
  </w:style>
  <w:style w:type="paragraph" w:customStyle="1" w:styleId="search-resultstext">
    <w:name w:val="search-results__text"/>
    <w:basedOn w:val="a"/>
    <w:rsid w:val="008B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B3289"/>
  </w:style>
  <w:style w:type="character" w:customStyle="1" w:styleId="b">
    <w:name w:val="b"/>
    <w:basedOn w:val="a0"/>
    <w:rsid w:val="008B3289"/>
  </w:style>
  <w:style w:type="paragraph" w:customStyle="1" w:styleId="search-resultslink-inherit">
    <w:name w:val="search-results__link-inherit"/>
    <w:basedOn w:val="a"/>
    <w:rsid w:val="008B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89"/>
    <w:rPr>
      <w:color w:val="0000FF"/>
      <w:u w:val="single"/>
    </w:rPr>
  </w:style>
  <w:style w:type="paragraph" w:customStyle="1" w:styleId="search-resultstext">
    <w:name w:val="search-results__text"/>
    <w:basedOn w:val="a"/>
    <w:rsid w:val="008B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B3289"/>
  </w:style>
  <w:style w:type="character" w:customStyle="1" w:styleId="b">
    <w:name w:val="b"/>
    <w:basedOn w:val="a0"/>
    <w:rsid w:val="008B3289"/>
  </w:style>
  <w:style w:type="paragraph" w:customStyle="1" w:styleId="search-resultslink-inherit">
    <w:name w:val="search-results__link-inherit"/>
    <w:basedOn w:val="a"/>
    <w:rsid w:val="008B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2022-05-18T09:45:00Z</dcterms:created>
  <dcterms:modified xsi:type="dcterms:W3CDTF">2022-05-18T09:47:00Z</dcterms:modified>
</cp:coreProperties>
</file>