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A6AB9" w14:textId="01BF0FE7" w:rsidR="006A2B91" w:rsidRDefault="006A2B91" w:rsidP="006A2B9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B91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14:paraId="19D1B530" w14:textId="77777777" w:rsidR="006A2B91" w:rsidRPr="006A2B91" w:rsidRDefault="006A2B91" w:rsidP="006A2B9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2319BB" w14:textId="1D20A29F" w:rsidR="006A2B91" w:rsidRDefault="006A2B91" w:rsidP="006A2B91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B91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14:paraId="080B7060" w14:textId="77777777" w:rsidR="006A2B91" w:rsidRPr="006A2B91" w:rsidRDefault="006A2B91" w:rsidP="006A2B91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EE4D0" w14:textId="39E2D8B5" w:rsidR="006A2B91" w:rsidRDefault="006A2B91" w:rsidP="006A2B91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B91">
        <w:rPr>
          <w:rFonts w:ascii="Times New Roman" w:hAnsi="Times New Roman" w:cs="Times New Roman"/>
          <w:b/>
          <w:bCs/>
          <w:sz w:val="24"/>
          <w:szCs w:val="24"/>
        </w:rPr>
        <w:t xml:space="preserve">от 10 сентября 2020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6A2B91">
        <w:rPr>
          <w:rFonts w:ascii="Times New Roman" w:hAnsi="Times New Roman" w:cs="Times New Roman"/>
          <w:b/>
          <w:bCs/>
          <w:sz w:val="24"/>
          <w:szCs w:val="24"/>
        </w:rPr>
        <w:t xml:space="preserve"> 24-03-06/</w:t>
      </w:r>
      <w:bookmarkStart w:id="0" w:name="_Hlk106960981"/>
      <w:bookmarkStart w:id="1" w:name="_GoBack"/>
      <w:r w:rsidRPr="006A2B91">
        <w:rPr>
          <w:rFonts w:ascii="Times New Roman" w:hAnsi="Times New Roman" w:cs="Times New Roman"/>
          <w:b/>
          <w:bCs/>
          <w:sz w:val="24"/>
          <w:szCs w:val="24"/>
        </w:rPr>
        <w:t>79780</w:t>
      </w:r>
      <w:bookmarkEnd w:id="0"/>
      <w:bookmarkEnd w:id="1"/>
    </w:p>
    <w:p w14:paraId="4EA07CAF" w14:textId="77777777" w:rsidR="006A2B91" w:rsidRPr="006A2B91" w:rsidRDefault="006A2B91" w:rsidP="006A2B91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AD7AE" w14:textId="3C2CB9FB" w:rsidR="006A2B91" w:rsidRPr="006A2B91" w:rsidRDefault="006A2B91" w:rsidP="006A2B9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B9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A2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списании неустоек (штрафов, пеней), начисленных поставщику (подрядчику, исполнителю) вследствие неисполнения обязательств по контрактам не в связи с распространением </w:t>
      </w:r>
      <w:proofErr w:type="spellStart"/>
      <w:r w:rsidRPr="006A2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коронавирусной</w:t>
      </w:r>
      <w:proofErr w:type="spellEnd"/>
      <w:r w:rsidRPr="006A2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инфекции</w:t>
      </w:r>
      <w:r w:rsidRPr="006A2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34941D4" w14:textId="338EC7FC" w:rsidR="006A2B91" w:rsidRPr="006A2B91" w:rsidRDefault="006A2B91" w:rsidP="006A2B91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CCFA0" w14:textId="7DDC12BF" w:rsidR="006A2B91" w:rsidRPr="006A2B91" w:rsidRDefault="006A2B91" w:rsidP="006A2B9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B91">
        <w:rPr>
          <w:rFonts w:ascii="Times New Roman" w:hAnsi="Times New Roman" w:cs="Times New Roman"/>
          <w:sz w:val="24"/>
          <w:szCs w:val="24"/>
        </w:rPr>
        <w:t xml:space="preserve">  Минфин России, рассмотрев обращение по вопросу о применении Федерального </w:t>
      </w:r>
      <w:r w:rsidRPr="006A2B91">
        <w:rPr>
          <w:rFonts w:ascii="Times New Roman" w:hAnsi="Times New Roman" w:cs="Times New Roman"/>
          <w:sz w:val="24"/>
          <w:szCs w:val="24"/>
        </w:rPr>
        <w:t>закона</w:t>
      </w:r>
      <w:r w:rsidRPr="006A2B91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A2B91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A2B91">
        <w:rPr>
          <w:rFonts w:ascii="Times New Roman" w:hAnsi="Times New Roman" w:cs="Times New Roman"/>
          <w:sz w:val="24"/>
          <w:szCs w:val="24"/>
        </w:rPr>
        <w:t xml:space="preserve"> 44-ФЗ) в части списания сумм неустоек (штрафов, пеней), начисленных поставщику (подрядчику, исполнителю), но не списанных заказчиком, сообщает следующее. </w:t>
      </w:r>
    </w:p>
    <w:p w14:paraId="4D35F847" w14:textId="4D91B786" w:rsidR="006A2B91" w:rsidRPr="006A2B91" w:rsidRDefault="006A2B91" w:rsidP="006A2B9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B9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A2B91">
        <w:rPr>
          <w:rFonts w:ascii="Times New Roman" w:hAnsi="Times New Roman" w:cs="Times New Roman"/>
          <w:sz w:val="24"/>
          <w:szCs w:val="24"/>
        </w:rPr>
        <w:t>пунктом 11.8</w:t>
      </w:r>
      <w:r w:rsidRPr="006A2B91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A2B91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2A829CC0" w14:textId="5CC11291" w:rsidR="006A2B91" w:rsidRPr="006A2B91" w:rsidRDefault="006A2B91" w:rsidP="006A2B9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B91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6A2B91">
        <w:rPr>
          <w:rFonts w:ascii="Times New Roman" w:hAnsi="Times New Roman" w:cs="Times New Roman"/>
          <w:sz w:val="24"/>
          <w:szCs w:val="24"/>
        </w:rPr>
        <w:t>пункту 2</w:t>
      </w:r>
      <w:r w:rsidRPr="006A2B91">
        <w:rPr>
          <w:rFonts w:ascii="Times New Roman" w:hAnsi="Times New Roman" w:cs="Times New Roman"/>
          <w:sz w:val="24"/>
          <w:szCs w:val="24"/>
        </w:rP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A2B91">
        <w:rPr>
          <w:rFonts w:ascii="Times New Roman" w:hAnsi="Times New Roman" w:cs="Times New Roman"/>
          <w:sz w:val="24"/>
          <w:szCs w:val="24"/>
        </w:rPr>
        <w:t xml:space="preserve"> 1009, письма федеральных органов исполнительной власти не являются нормативными правовыми актами. </w:t>
      </w:r>
    </w:p>
    <w:p w14:paraId="6FC44D3C" w14:textId="77777777" w:rsidR="006A2B91" w:rsidRPr="006A2B91" w:rsidRDefault="006A2B91" w:rsidP="006A2B9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B91">
        <w:rPr>
          <w:rFonts w:ascii="Times New Roman" w:hAnsi="Times New Roman" w:cs="Times New Roman"/>
          <w:sz w:val="24"/>
          <w:szCs w:val="24"/>
        </w:rPr>
        <w:t xml:space="preserve"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 </w:t>
      </w:r>
    </w:p>
    <w:p w14:paraId="58D3EEAE" w14:textId="77777777" w:rsidR="006A2B91" w:rsidRPr="006A2B91" w:rsidRDefault="006A2B91" w:rsidP="006A2B9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B91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14:paraId="55787B07" w14:textId="77777777" w:rsidR="006A2B91" w:rsidRPr="006A2B91" w:rsidRDefault="006A2B91" w:rsidP="006A2B9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B91">
        <w:rPr>
          <w:rFonts w:ascii="Times New Roman" w:hAnsi="Times New Roman" w:cs="Times New Roman"/>
          <w:sz w:val="24"/>
          <w:szCs w:val="24"/>
        </w:rPr>
        <w:t xml:space="preserve">Вместе с тем Минфин России считает возможным сообщить следующее. </w:t>
      </w:r>
    </w:p>
    <w:p w14:paraId="0A149204" w14:textId="66134DE8" w:rsidR="006A2B91" w:rsidRPr="006A2B91" w:rsidRDefault="006A2B91" w:rsidP="006A2B9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B91">
        <w:rPr>
          <w:rFonts w:ascii="Times New Roman" w:hAnsi="Times New Roman" w:cs="Times New Roman"/>
          <w:sz w:val="24"/>
          <w:szCs w:val="24"/>
        </w:rPr>
        <w:t>Правила</w:t>
      </w:r>
      <w:r w:rsidRPr="006A2B91">
        <w:rPr>
          <w:rFonts w:ascii="Times New Roman" w:hAnsi="Times New Roman" w:cs="Times New Roman"/>
          <w:sz w:val="24"/>
          <w:szCs w:val="24"/>
        </w:rPr>
        <w:t xml:space="preserve">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контрактом, утверждены постановлением Правительства Российской Федерации от 4 июля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A2B91">
        <w:rPr>
          <w:rFonts w:ascii="Times New Roman" w:hAnsi="Times New Roman" w:cs="Times New Roman"/>
          <w:sz w:val="24"/>
          <w:szCs w:val="24"/>
        </w:rPr>
        <w:t xml:space="preserve"> 783 (далее - Правила). </w:t>
      </w:r>
    </w:p>
    <w:p w14:paraId="40A49D64" w14:textId="60A94397" w:rsidR="006A2B91" w:rsidRPr="006A2B91" w:rsidRDefault="006A2B91" w:rsidP="006A2B9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B91">
        <w:rPr>
          <w:rFonts w:ascii="Times New Roman" w:hAnsi="Times New Roman" w:cs="Times New Roman"/>
          <w:sz w:val="24"/>
          <w:szCs w:val="24"/>
        </w:rPr>
        <w:t xml:space="preserve">В соответствии с пунктом 2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A2B91">
        <w:rPr>
          <w:rFonts w:ascii="Times New Roman" w:hAnsi="Times New Roman" w:cs="Times New Roman"/>
          <w:sz w:val="24"/>
          <w:szCs w:val="24"/>
        </w:rPr>
        <w:t xml:space="preserve"> 783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которым: </w:t>
      </w:r>
    </w:p>
    <w:p w14:paraId="0636D62E" w14:textId="77777777" w:rsidR="006A2B91" w:rsidRPr="006A2B91" w:rsidRDefault="006A2B91" w:rsidP="006A2B9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B91">
        <w:rPr>
          <w:rFonts w:ascii="Times New Roman" w:hAnsi="Times New Roman" w:cs="Times New Roman"/>
          <w:sz w:val="24"/>
          <w:szCs w:val="24"/>
        </w:rPr>
        <w:t xml:space="preserve">а) в 2015, 2016 и 2020 годах изменены по соглашению сторон условия о сроке исполнения контракта, и (или) цене контракта, и (или) цене единицы товара, работы, услуги, и (или) количестве товаров, объеме работ, услуг, предусмотренных контрактами; </w:t>
      </w:r>
    </w:p>
    <w:p w14:paraId="00C355D1" w14:textId="77777777" w:rsidR="006A2B91" w:rsidRPr="006A2B91" w:rsidRDefault="006A2B91" w:rsidP="006A2B9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B91">
        <w:rPr>
          <w:rFonts w:ascii="Times New Roman" w:hAnsi="Times New Roman" w:cs="Times New Roman"/>
          <w:sz w:val="24"/>
          <w:szCs w:val="24"/>
        </w:rPr>
        <w:lastRenderedPageBreak/>
        <w:t xml:space="preserve">б) в 2020 году обязательства не были исполнены в полном объеме в связи с возникновением независящих от поставщика (подрядчика, исполнителя) обстоятельств, повлекших невозможность исполнения контракта в связи с распространением новой </w:t>
      </w:r>
      <w:proofErr w:type="spellStart"/>
      <w:r w:rsidRPr="006A2B9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6A2B91">
        <w:rPr>
          <w:rFonts w:ascii="Times New Roman" w:hAnsi="Times New Roman" w:cs="Times New Roman"/>
          <w:sz w:val="24"/>
          <w:szCs w:val="24"/>
        </w:rPr>
        <w:t xml:space="preserve"> инфекции. </w:t>
      </w:r>
    </w:p>
    <w:p w14:paraId="60BFE1C1" w14:textId="77777777" w:rsidR="006A2B91" w:rsidRPr="006A2B91" w:rsidRDefault="006A2B91" w:rsidP="006A2B9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B91">
        <w:rPr>
          <w:rFonts w:ascii="Times New Roman" w:hAnsi="Times New Roman" w:cs="Times New Roman"/>
          <w:sz w:val="24"/>
          <w:szCs w:val="24"/>
        </w:rPr>
        <w:t xml:space="preserve">При этом, как следует из обращения, начисление сумм неустоек (штрафов, пеней) по контракту осуществляется с 2019 г., что позволяет сделать вывод об отсутствии взаимосвязи обстоятельств, повлекших неисполнение или ненадлежащее исполнение контракта, с распространением новой </w:t>
      </w:r>
      <w:proofErr w:type="spellStart"/>
      <w:r w:rsidRPr="006A2B9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6A2B91">
        <w:rPr>
          <w:rFonts w:ascii="Times New Roman" w:hAnsi="Times New Roman" w:cs="Times New Roman"/>
          <w:sz w:val="24"/>
          <w:szCs w:val="24"/>
        </w:rPr>
        <w:t xml:space="preserve"> инфекции. </w:t>
      </w:r>
    </w:p>
    <w:p w14:paraId="3C44971C" w14:textId="7CA55B7C" w:rsidR="006A2B91" w:rsidRPr="006A2B91" w:rsidRDefault="006A2B91" w:rsidP="006A2B9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B91">
        <w:rPr>
          <w:rFonts w:ascii="Times New Roman" w:hAnsi="Times New Roman" w:cs="Times New Roman"/>
          <w:sz w:val="24"/>
          <w:szCs w:val="24"/>
        </w:rPr>
        <w:t xml:space="preserve">В этой связи считаем возможным отметить, что согласно </w:t>
      </w:r>
      <w:r w:rsidRPr="006A2B91">
        <w:rPr>
          <w:rFonts w:ascii="Times New Roman" w:hAnsi="Times New Roman" w:cs="Times New Roman"/>
          <w:sz w:val="24"/>
          <w:szCs w:val="24"/>
        </w:rPr>
        <w:t>подпунктам "а"</w:t>
      </w:r>
      <w:r w:rsidRPr="006A2B91">
        <w:rPr>
          <w:rFonts w:ascii="Times New Roman" w:hAnsi="Times New Roman" w:cs="Times New Roman"/>
          <w:sz w:val="24"/>
          <w:szCs w:val="24"/>
        </w:rPr>
        <w:t xml:space="preserve"> и </w:t>
      </w:r>
      <w:r w:rsidRPr="006A2B91">
        <w:rPr>
          <w:rFonts w:ascii="Times New Roman" w:hAnsi="Times New Roman" w:cs="Times New Roman"/>
          <w:sz w:val="24"/>
          <w:szCs w:val="24"/>
        </w:rPr>
        <w:t>"б" пункта 3</w:t>
      </w:r>
      <w:r w:rsidRPr="006A2B91">
        <w:rPr>
          <w:rFonts w:ascii="Times New Roman" w:hAnsi="Times New Roman" w:cs="Times New Roman"/>
          <w:sz w:val="24"/>
          <w:szCs w:val="24"/>
        </w:rPr>
        <w:t xml:space="preserve"> Правил списание начисленных и неуплаченных сумм неустоек (штрафов, пеней) осуществляется заказчиком в следующих случае и порядке: </w:t>
      </w:r>
    </w:p>
    <w:p w14:paraId="2E65E4FD" w14:textId="5A4DE6BA" w:rsidR="006A2B91" w:rsidRPr="006A2B91" w:rsidRDefault="006A2B91" w:rsidP="006A2B9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B91">
        <w:rPr>
          <w:rFonts w:ascii="Times New Roman" w:hAnsi="Times New Roman" w:cs="Times New Roman"/>
          <w:sz w:val="24"/>
          <w:szCs w:val="24"/>
        </w:rPr>
        <w:t xml:space="preserve">а) если общая сумма начисленных и неуплаченных неустоек (штрафов, пеней) не превышает 5 процентов цены контракта, заказчик осуществляет списание начисленных и неуплаченных сумм неустоек (штрафов, пеней), за исключением случая, предусмотренного </w:t>
      </w:r>
      <w:r w:rsidRPr="006A2B91">
        <w:rPr>
          <w:rFonts w:ascii="Times New Roman" w:hAnsi="Times New Roman" w:cs="Times New Roman"/>
          <w:sz w:val="24"/>
          <w:szCs w:val="24"/>
        </w:rPr>
        <w:t>подпунктом "в" указанного пункта</w:t>
      </w:r>
      <w:r w:rsidRPr="006A2B9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60E9342" w14:textId="27D33C18" w:rsidR="006A2B91" w:rsidRPr="006A2B91" w:rsidRDefault="006A2B91" w:rsidP="006A2B9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B91">
        <w:rPr>
          <w:rFonts w:ascii="Times New Roman" w:hAnsi="Times New Roman" w:cs="Times New Roman"/>
          <w:sz w:val="24"/>
          <w:szCs w:val="24"/>
        </w:rPr>
        <w:t xml:space="preserve">б) если общая сумма начисленных и неуплаченных неустоек (штрафов, пеней) превышает 5 процентов цены контракта, но составляет не более 20 процентов цены контракта, заказчик осуществляет списание 50 процентов начисленных и неуплаченных сумм неустоек (штрафов, пеней) при условии уплаты 50 процентов начисленных и неуплаченных сумм неустоек (штрафов, пеней) до 1 января 2021 г., за исключением случая, предусмотренного </w:t>
      </w:r>
      <w:r w:rsidRPr="006A2B91">
        <w:rPr>
          <w:rFonts w:ascii="Times New Roman" w:hAnsi="Times New Roman" w:cs="Times New Roman"/>
          <w:sz w:val="24"/>
          <w:szCs w:val="24"/>
        </w:rPr>
        <w:t>подпунктом "в" указанного пункта</w:t>
      </w:r>
      <w:r w:rsidRPr="006A2B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33FA2E" w14:textId="0E8A86E6" w:rsidR="006A2B91" w:rsidRPr="006A2B91" w:rsidRDefault="006A2B91" w:rsidP="006A2B9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B9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A2B91">
        <w:rPr>
          <w:rFonts w:ascii="Times New Roman" w:hAnsi="Times New Roman" w:cs="Times New Roman"/>
          <w:sz w:val="24"/>
          <w:szCs w:val="24"/>
        </w:rPr>
        <w:t>подпунктами "а"</w:t>
      </w:r>
      <w:r w:rsidRPr="006A2B91">
        <w:rPr>
          <w:rFonts w:ascii="Times New Roman" w:hAnsi="Times New Roman" w:cs="Times New Roman"/>
          <w:sz w:val="24"/>
          <w:szCs w:val="24"/>
        </w:rPr>
        <w:t xml:space="preserve"> и </w:t>
      </w:r>
      <w:r w:rsidRPr="006A2B91">
        <w:rPr>
          <w:rFonts w:ascii="Times New Roman" w:hAnsi="Times New Roman" w:cs="Times New Roman"/>
          <w:sz w:val="24"/>
          <w:szCs w:val="24"/>
        </w:rPr>
        <w:t>"б" пункта 5</w:t>
      </w:r>
      <w:r w:rsidRPr="006A2B91">
        <w:rPr>
          <w:rFonts w:ascii="Times New Roman" w:hAnsi="Times New Roman" w:cs="Times New Roman"/>
          <w:sz w:val="24"/>
          <w:szCs w:val="24"/>
        </w:rPr>
        <w:t xml:space="preserve"> Правил при наличии документа о подтвержденных сторонами контракта расчетах по начисленной и неуплаченной сумме неустоек (штрафов, пеней) основанием для принятия решения о списании начисленной и неуплаченной суммы неустоек (штрафов, пеней) является: </w:t>
      </w:r>
    </w:p>
    <w:p w14:paraId="0D11A130" w14:textId="260FC090" w:rsidR="006A2B91" w:rsidRPr="006A2B91" w:rsidRDefault="006A2B91" w:rsidP="006A2B9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B91">
        <w:rPr>
          <w:rFonts w:ascii="Times New Roman" w:hAnsi="Times New Roman" w:cs="Times New Roman"/>
          <w:sz w:val="24"/>
          <w:szCs w:val="24"/>
        </w:rPr>
        <w:t xml:space="preserve">а) в случае, предусмотренном </w:t>
      </w:r>
      <w:r w:rsidRPr="006A2B91">
        <w:rPr>
          <w:rFonts w:ascii="Times New Roman" w:hAnsi="Times New Roman" w:cs="Times New Roman"/>
          <w:sz w:val="24"/>
          <w:szCs w:val="24"/>
        </w:rPr>
        <w:t>подпунктом "а" пункта 3</w:t>
      </w:r>
      <w:r w:rsidRPr="006A2B91">
        <w:rPr>
          <w:rFonts w:ascii="Times New Roman" w:hAnsi="Times New Roman" w:cs="Times New Roman"/>
          <w:sz w:val="24"/>
          <w:szCs w:val="24"/>
        </w:rPr>
        <w:t xml:space="preserve"> Правил, - исполнение поставщиком (подрядчиком, исполнителем) обязательств (за исключением гарантийных обязательств) по контракту в полном объеме в 2015, 2016 или 2020 году, подтвержденное актом приемки или иным документом; </w:t>
      </w:r>
    </w:p>
    <w:p w14:paraId="7861662E" w14:textId="1801379C" w:rsidR="006A2B91" w:rsidRPr="006A2B91" w:rsidRDefault="006A2B91" w:rsidP="006A2B9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B91">
        <w:rPr>
          <w:rFonts w:ascii="Times New Roman" w:hAnsi="Times New Roman" w:cs="Times New Roman"/>
          <w:sz w:val="24"/>
          <w:szCs w:val="24"/>
        </w:rPr>
        <w:t xml:space="preserve">б) в случае, предусмотренном </w:t>
      </w:r>
      <w:r w:rsidRPr="006A2B91">
        <w:rPr>
          <w:rFonts w:ascii="Times New Roman" w:hAnsi="Times New Roman" w:cs="Times New Roman"/>
          <w:sz w:val="24"/>
          <w:szCs w:val="24"/>
        </w:rPr>
        <w:t>подпунктом "б" пункта 3</w:t>
      </w:r>
      <w:r w:rsidRPr="006A2B91">
        <w:rPr>
          <w:rFonts w:ascii="Times New Roman" w:hAnsi="Times New Roman" w:cs="Times New Roman"/>
          <w:sz w:val="24"/>
          <w:szCs w:val="24"/>
        </w:rPr>
        <w:t xml:space="preserve"> Правил, в дополнение к документам, указанным в </w:t>
      </w:r>
      <w:r w:rsidRPr="006A2B91">
        <w:rPr>
          <w:rFonts w:ascii="Times New Roman" w:hAnsi="Times New Roman" w:cs="Times New Roman"/>
          <w:sz w:val="24"/>
          <w:szCs w:val="24"/>
        </w:rPr>
        <w:t>подпункте "а" указанного пункта</w:t>
      </w:r>
      <w:r w:rsidRPr="006A2B91">
        <w:rPr>
          <w:rFonts w:ascii="Times New Roman" w:hAnsi="Times New Roman" w:cs="Times New Roman"/>
          <w:sz w:val="24"/>
          <w:szCs w:val="24"/>
        </w:rPr>
        <w:t xml:space="preserve">, - информация администратора доходов бюджета (бюджета государственного внебюджетного фонда Российской Федерации) о зачислении уплаченных поставщиком (подрядчиком, исполнителем) сумм неустоек (штрафов, пеней) в бюджет (бюджет государственного внебюджетного фонда Российской Федерации) (если начисленная и неуплаченная сумма неустоек (штрафов, пеней) возникла перед государственным (муниципальным) заказчиком) или информация о зачислении средств, уплаченных поставщиком (подрядчиком, исполнителем) на счет заказчика, автономного учреждения или юридического лица (если начисленная и неуплаченная сумма неустоек (штрафов, пеней) возникла перед бюджетным учреждением, государственным, муниципальным унитарным предприятием, а также автономным учреждением в случаях осуществления им закупок в соответствии с </w:t>
      </w:r>
      <w:r w:rsidRPr="006A2B91">
        <w:rPr>
          <w:rFonts w:ascii="Times New Roman" w:hAnsi="Times New Roman" w:cs="Times New Roman"/>
          <w:sz w:val="24"/>
          <w:szCs w:val="24"/>
        </w:rPr>
        <w:t>частью 4</w:t>
      </w:r>
      <w:r w:rsidRPr="006A2B91">
        <w:rPr>
          <w:rFonts w:ascii="Times New Roman" w:hAnsi="Times New Roman" w:cs="Times New Roman"/>
          <w:sz w:val="24"/>
          <w:szCs w:val="24"/>
        </w:rPr>
        <w:t xml:space="preserve"> или юридического лица в случаях осуществления им закупок в соответствии с </w:t>
      </w:r>
      <w:r w:rsidRPr="006A2B91">
        <w:rPr>
          <w:rFonts w:ascii="Times New Roman" w:hAnsi="Times New Roman" w:cs="Times New Roman"/>
          <w:sz w:val="24"/>
          <w:szCs w:val="24"/>
        </w:rPr>
        <w:t>частями 4(1)</w:t>
      </w:r>
      <w:r w:rsidRPr="006A2B91">
        <w:rPr>
          <w:rFonts w:ascii="Times New Roman" w:hAnsi="Times New Roman" w:cs="Times New Roman"/>
          <w:sz w:val="24"/>
          <w:szCs w:val="24"/>
        </w:rPr>
        <w:t xml:space="preserve"> и </w:t>
      </w:r>
      <w:r w:rsidRPr="006A2B91">
        <w:rPr>
          <w:rFonts w:ascii="Times New Roman" w:hAnsi="Times New Roman" w:cs="Times New Roman"/>
          <w:sz w:val="24"/>
          <w:szCs w:val="24"/>
        </w:rPr>
        <w:t>5 статьи 15</w:t>
      </w:r>
      <w:r w:rsidRPr="006A2B91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A2B91">
        <w:rPr>
          <w:rFonts w:ascii="Times New Roman" w:hAnsi="Times New Roman" w:cs="Times New Roman"/>
          <w:sz w:val="24"/>
          <w:szCs w:val="24"/>
        </w:rPr>
        <w:t xml:space="preserve"> 44-ФЗ). </w:t>
      </w:r>
    </w:p>
    <w:p w14:paraId="4B99F84F" w14:textId="35C1369D" w:rsidR="006A2B91" w:rsidRPr="006A2B91" w:rsidRDefault="006A2B91" w:rsidP="006A2B9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B91">
        <w:rPr>
          <w:rFonts w:ascii="Times New Roman" w:hAnsi="Times New Roman" w:cs="Times New Roman"/>
          <w:sz w:val="24"/>
          <w:szCs w:val="24"/>
        </w:rPr>
        <w:t xml:space="preserve">Учитывая изложенное, списание неустоек (штрафов, пеней), начисленных вследствие неисполнения поставщиком (подрядчиком, исполнителем) обязательств по контрактам не в связи с распространением новой </w:t>
      </w:r>
      <w:proofErr w:type="spellStart"/>
      <w:r w:rsidRPr="006A2B9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6A2B91">
        <w:rPr>
          <w:rFonts w:ascii="Times New Roman" w:hAnsi="Times New Roman" w:cs="Times New Roman"/>
          <w:sz w:val="24"/>
          <w:szCs w:val="24"/>
        </w:rPr>
        <w:t xml:space="preserve"> инфекции, осуществляется в порядке, предусмотренном </w:t>
      </w:r>
      <w:r w:rsidRPr="006A2B91">
        <w:rPr>
          <w:rFonts w:ascii="Times New Roman" w:hAnsi="Times New Roman" w:cs="Times New Roman"/>
          <w:sz w:val="24"/>
          <w:szCs w:val="24"/>
        </w:rPr>
        <w:t>подпунктами "а"</w:t>
      </w:r>
      <w:r w:rsidRPr="006A2B91">
        <w:rPr>
          <w:rFonts w:ascii="Times New Roman" w:hAnsi="Times New Roman" w:cs="Times New Roman"/>
          <w:sz w:val="24"/>
          <w:szCs w:val="24"/>
        </w:rPr>
        <w:t xml:space="preserve"> и </w:t>
      </w:r>
      <w:r w:rsidRPr="006A2B91">
        <w:rPr>
          <w:rFonts w:ascii="Times New Roman" w:hAnsi="Times New Roman" w:cs="Times New Roman"/>
          <w:sz w:val="24"/>
          <w:szCs w:val="24"/>
        </w:rPr>
        <w:t>"б" пункта 3</w:t>
      </w:r>
      <w:r w:rsidRPr="006A2B91">
        <w:rPr>
          <w:rFonts w:ascii="Times New Roman" w:hAnsi="Times New Roman" w:cs="Times New Roman"/>
          <w:sz w:val="24"/>
          <w:szCs w:val="24"/>
        </w:rPr>
        <w:t xml:space="preserve"> Правил. При </w:t>
      </w:r>
      <w:r w:rsidRPr="006A2B91">
        <w:rPr>
          <w:rFonts w:ascii="Times New Roman" w:hAnsi="Times New Roman" w:cs="Times New Roman"/>
          <w:sz w:val="24"/>
          <w:szCs w:val="24"/>
        </w:rPr>
        <w:lastRenderedPageBreak/>
        <w:t xml:space="preserve">этом обязательства по таким контрактам должны быть исполнены в полном объеме в 2020 году, что подтверждается актами приемки или иными документами. </w:t>
      </w:r>
    </w:p>
    <w:p w14:paraId="6CD7C371" w14:textId="77777777" w:rsidR="006A2B91" w:rsidRPr="006A2B91" w:rsidRDefault="006A2B91" w:rsidP="006A2B9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B91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2C71B09A" w14:textId="77777777" w:rsidR="006A2B91" w:rsidRPr="006A2B91" w:rsidRDefault="006A2B91" w:rsidP="006A2B91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A2B91">
        <w:rPr>
          <w:rFonts w:ascii="Times New Roman" w:hAnsi="Times New Roman" w:cs="Times New Roman"/>
          <w:sz w:val="24"/>
          <w:szCs w:val="24"/>
        </w:rPr>
        <w:t xml:space="preserve">А.М.ЛАВРОВ </w:t>
      </w:r>
    </w:p>
    <w:p w14:paraId="2090C2D0" w14:textId="77777777" w:rsidR="006A2B91" w:rsidRPr="006A2B91" w:rsidRDefault="006A2B91" w:rsidP="006A2B9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A2B91">
        <w:rPr>
          <w:rFonts w:ascii="Times New Roman" w:hAnsi="Times New Roman" w:cs="Times New Roman"/>
          <w:sz w:val="24"/>
          <w:szCs w:val="24"/>
        </w:rPr>
        <w:t xml:space="preserve">10.09.2020 </w:t>
      </w:r>
    </w:p>
    <w:p w14:paraId="50FE02B0" w14:textId="77777777" w:rsidR="006D32F1" w:rsidRPr="006A2B91" w:rsidRDefault="006D32F1" w:rsidP="006A2B91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6A2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A2B91"/>
    <w:rsid w:val="006D32F1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2B91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2022-06-24T06:03:00Z</dcterms:created>
  <dcterms:modified xsi:type="dcterms:W3CDTF">2022-06-24T06:03:00Z</dcterms:modified>
</cp:coreProperties>
</file>