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DC53D" w14:textId="77777777" w:rsidR="00E1210C" w:rsidRPr="00E1210C" w:rsidRDefault="00E1210C" w:rsidP="00E1210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М</w:t>
      </w:r>
      <w:r w:rsidRPr="00E1210C">
        <w:rPr>
          <w:rFonts w:ascii="Times New Roman" w:hAnsi="Times New Roman" w:cs="Times New Roman"/>
          <w:b/>
          <w:bCs/>
          <w:sz w:val="24"/>
          <w:szCs w:val="24"/>
        </w:rPr>
        <w:t xml:space="preserve">ИНИСТЕРСТВО ФИНАНСОВ РОССИЙСКОЙ ФЕДЕРАЦИИ </w:t>
      </w:r>
    </w:p>
    <w:p w14:paraId="1E53030D" w14:textId="4646710D" w:rsidR="00E1210C" w:rsidRPr="00E1210C" w:rsidRDefault="00E1210C" w:rsidP="00E1210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10C">
        <w:rPr>
          <w:rFonts w:ascii="Times New Roman" w:hAnsi="Times New Roman" w:cs="Times New Roman"/>
          <w:b/>
          <w:bCs/>
          <w:sz w:val="24"/>
          <w:szCs w:val="24"/>
        </w:rPr>
        <w:t xml:space="preserve">  ПИСЬМО </w:t>
      </w:r>
    </w:p>
    <w:p w14:paraId="71A8D433" w14:textId="17DA755E" w:rsidR="00E1210C" w:rsidRPr="00E1210C" w:rsidRDefault="00E1210C" w:rsidP="00E1210C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10C">
        <w:rPr>
          <w:rFonts w:ascii="Times New Roman" w:hAnsi="Times New Roman" w:cs="Times New Roman"/>
          <w:b/>
          <w:bCs/>
          <w:sz w:val="24"/>
          <w:szCs w:val="24"/>
        </w:rPr>
        <w:t xml:space="preserve">от 17 июня 2022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E1210C">
        <w:rPr>
          <w:rFonts w:ascii="Times New Roman" w:hAnsi="Times New Roman" w:cs="Times New Roman"/>
          <w:b/>
          <w:bCs/>
          <w:sz w:val="24"/>
          <w:szCs w:val="24"/>
        </w:rPr>
        <w:t xml:space="preserve"> 24-06-07/</w:t>
      </w:r>
      <w:bookmarkStart w:id="0" w:name="_Hlk109140551"/>
      <w:bookmarkStart w:id="1" w:name="_GoBack"/>
      <w:r w:rsidRPr="00E1210C">
        <w:rPr>
          <w:rFonts w:ascii="Times New Roman" w:hAnsi="Times New Roman" w:cs="Times New Roman"/>
          <w:b/>
          <w:bCs/>
          <w:sz w:val="24"/>
          <w:szCs w:val="24"/>
        </w:rPr>
        <w:t>57868</w:t>
      </w:r>
      <w:bookmarkEnd w:id="0"/>
      <w:bookmarkEnd w:id="1"/>
      <w:r w:rsidRPr="00E1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4E1977E" w14:textId="77777777" w:rsidR="00E1210C" w:rsidRPr="00E1210C" w:rsidRDefault="00E1210C" w:rsidP="00E1210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заказчиком требования об обеспечении исполнения гарантийных обязательств.</w:t>
      </w:r>
    </w:p>
    <w:p w14:paraId="2BD8D3CB" w14:textId="25584471" w:rsidR="00E1210C" w:rsidRPr="00E1210C" w:rsidRDefault="00E1210C" w:rsidP="00E1210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1DA61" w14:textId="005DC0F3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13.05.2022 по вопросу о применении положений Федерального </w:t>
      </w:r>
      <w:r w:rsidRPr="00E1210C">
        <w:rPr>
          <w:rFonts w:ascii="Times New Roman" w:hAnsi="Times New Roman" w:cs="Times New Roman"/>
          <w:sz w:val="24"/>
          <w:szCs w:val="24"/>
        </w:rPr>
        <w:t>закона</w:t>
      </w:r>
      <w:r w:rsidRPr="00E1210C">
        <w:rPr>
          <w:rFonts w:ascii="Times New Roman" w:hAnsi="Times New Roman" w:cs="Times New Roman"/>
          <w:sz w:val="24"/>
          <w:szCs w:val="24"/>
        </w:rPr>
        <w:t xml:space="preserve">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44-ФЗ) в части установления требования обеспечения гарантийных обязательств, сообщает следующее. </w:t>
      </w:r>
    </w:p>
    <w:p w14:paraId="51638797" w14:textId="085473A6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1210C">
        <w:rPr>
          <w:rFonts w:ascii="Times New Roman" w:hAnsi="Times New Roman" w:cs="Times New Roman"/>
          <w:sz w:val="24"/>
          <w:szCs w:val="24"/>
        </w:rPr>
        <w:t>пунктами 11.8</w:t>
      </w:r>
      <w:r w:rsidRPr="00E1210C">
        <w:rPr>
          <w:rFonts w:ascii="Times New Roman" w:hAnsi="Times New Roman" w:cs="Times New Roman"/>
          <w:sz w:val="24"/>
          <w:szCs w:val="24"/>
        </w:rPr>
        <w:t xml:space="preserve"> и </w:t>
      </w:r>
      <w:r w:rsidRPr="00E1210C">
        <w:rPr>
          <w:rFonts w:ascii="Times New Roman" w:hAnsi="Times New Roman" w:cs="Times New Roman"/>
          <w:sz w:val="24"/>
          <w:szCs w:val="24"/>
        </w:rPr>
        <w:t>12.5</w:t>
      </w:r>
      <w:r w:rsidRPr="00E1210C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72558937" w14:textId="77777777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14:paraId="567DE942" w14:textId="77777777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Вместе с тем в рамках компетенции Департамента полагаем необходимым отметить следующее. </w:t>
      </w:r>
    </w:p>
    <w:p w14:paraId="376A6092" w14:textId="1F5ED1C4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>Частью 2.2 статьи 96</w:t>
      </w:r>
      <w:r w:rsidRPr="00E1210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44-ФЗ предусмотрено право заказчика установить в извещении об осуществлении закупки, документации о закупке, проекте контракта, приглашении требование обеспечения гарантийных обязательств в случае установления требований к таким обязательствам в соответствии с </w:t>
      </w:r>
      <w:r w:rsidRPr="00E1210C">
        <w:rPr>
          <w:rFonts w:ascii="Times New Roman" w:hAnsi="Times New Roman" w:cs="Times New Roman"/>
          <w:sz w:val="24"/>
          <w:szCs w:val="24"/>
        </w:rPr>
        <w:t>частью 4 статьи 33</w:t>
      </w:r>
      <w:r w:rsidRPr="00E1210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44-ФЗ. Размер обеспечения гарантийных обязательств не может превышать десять процентов от начальной (максимальной) цены контракта, от цены контракта, заключаемого с единственным поставщиком (подрядчиком, исполнителем). </w:t>
      </w:r>
    </w:p>
    <w:p w14:paraId="63C60B99" w14:textId="5986D9A4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</w:t>
      </w:r>
      <w:r w:rsidRPr="00E1210C">
        <w:rPr>
          <w:rFonts w:ascii="Times New Roman" w:hAnsi="Times New Roman" w:cs="Times New Roman"/>
          <w:sz w:val="24"/>
          <w:szCs w:val="24"/>
        </w:rPr>
        <w:t>Законом</w:t>
      </w:r>
      <w:r w:rsidRPr="00E121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44-ФЗ в порядке и в сроки, которые установлены контрактом (</w:t>
      </w:r>
      <w:r w:rsidRPr="00E1210C">
        <w:rPr>
          <w:rFonts w:ascii="Times New Roman" w:hAnsi="Times New Roman" w:cs="Times New Roman"/>
          <w:sz w:val="24"/>
          <w:szCs w:val="24"/>
        </w:rPr>
        <w:t>часть 7.2 статьи 94</w:t>
      </w:r>
      <w:r w:rsidRPr="00E1210C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1210C">
        <w:rPr>
          <w:rFonts w:ascii="Times New Roman" w:hAnsi="Times New Roman" w:cs="Times New Roman"/>
          <w:sz w:val="24"/>
          <w:szCs w:val="24"/>
        </w:rPr>
        <w:t xml:space="preserve"> 44-ФЗ). </w:t>
      </w:r>
    </w:p>
    <w:p w14:paraId="3FB7D542" w14:textId="77777777" w:rsidR="00E1210C" w:rsidRPr="00E1210C" w:rsidRDefault="00E1210C" w:rsidP="00E1210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Таким образом, заказчик самостоятельно с учетом действующего законодательства устанавливает условия исполнения контракта, в том числе в случае необходимости гарантийные обязательства, а также порядок и срок предоставления поставщиком (подрядчиком, исполнителем) обеспечения гарантийных обязательств. При этом установление обеспечения исполнения гарантийных обязательств является правом заказчика, а не обязанностью. </w:t>
      </w:r>
    </w:p>
    <w:p w14:paraId="0A7D154E" w14:textId="77777777" w:rsidR="00E1210C" w:rsidRPr="00E1210C" w:rsidRDefault="00E1210C" w:rsidP="00E1210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BA6FA05" w14:textId="77777777" w:rsidR="00E1210C" w:rsidRPr="00E1210C" w:rsidRDefault="00E1210C" w:rsidP="00E1210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14:paraId="4FD283DB" w14:textId="77777777" w:rsidR="00E1210C" w:rsidRPr="00E1210C" w:rsidRDefault="00E1210C" w:rsidP="00E1210C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Д.А.ГОТОВЦЕВ </w:t>
      </w:r>
    </w:p>
    <w:p w14:paraId="5A195414" w14:textId="77777777" w:rsidR="00E1210C" w:rsidRPr="00E1210C" w:rsidRDefault="00E1210C" w:rsidP="00E1210C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1210C">
        <w:rPr>
          <w:rFonts w:ascii="Times New Roman" w:hAnsi="Times New Roman" w:cs="Times New Roman"/>
          <w:sz w:val="24"/>
          <w:szCs w:val="24"/>
        </w:rPr>
        <w:t xml:space="preserve">17.06.2022 </w:t>
      </w:r>
    </w:p>
    <w:p w14:paraId="50FE02B0" w14:textId="77777777" w:rsidR="006D32F1" w:rsidRPr="002E1665" w:rsidRDefault="006D32F1" w:rsidP="00E1210C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2E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1665"/>
    <w:rsid w:val="00544CE9"/>
    <w:rsid w:val="006D32F1"/>
    <w:rsid w:val="008B4EEB"/>
    <w:rsid w:val="00B96795"/>
    <w:rsid w:val="00C1291E"/>
    <w:rsid w:val="00C97069"/>
    <w:rsid w:val="00D814B0"/>
    <w:rsid w:val="00E1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10C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2022-07-19T11:29:00Z</dcterms:created>
  <dcterms:modified xsi:type="dcterms:W3CDTF">2022-07-19T11:29:00Z</dcterms:modified>
</cp:coreProperties>
</file>