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EC423" w14:textId="6020A678" w:rsidR="00486E69" w:rsidRPr="00486E69" w:rsidRDefault="00486E69" w:rsidP="00486E69">
      <w:pPr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486E69">
        <w:rPr>
          <w:rFonts w:ascii="Times New Roman" w:hAnsi="Times New Roman" w:cs="Times New Roman"/>
          <w:b/>
          <w:bCs/>
        </w:rPr>
        <w:t>МИНИСТЕРСТВО ФИНАНСОВ РОССИЙСКОЙ ФЕДЕРАЦИИ</w:t>
      </w:r>
    </w:p>
    <w:p w14:paraId="2D1EFDFC" w14:textId="76B7AFA6" w:rsidR="00486E69" w:rsidRPr="00486E69" w:rsidRDefault="00486E69" w:rsidP="00486E69">
      <w:pPr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486E69">
        <w:rPr>
          <w:rFonts w:ascii="Times New Roman" w:hAnsi="Times New Roman" w:cs="Times New Roman"/>
          <w:b/>
          <w:bCs/>
        </w:rPr>
        <w:t>ПИСЬМО</w:t>
      </w:r>
    </w:p>
    <w:p w14:paraId="19026785" w14:textId="77E5728A" w:rsidR="00486E69" w:rsidRPr="00486E69" w:rsidRDefault="00486E69" w:rsidP="00486E69">
      <w:pPr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486E69">
        <w:rPr>
          <w:rFonts w:ascii="Times New Roman" w:hAnsi="Times New Roman" w:cs="Times New Roman"/>
          <w:b/>
          <w:bCs/>
        </w:rPr>
        <w:t xml:space="preserve">от 29 июня 2022 г. </w:t>
      </w:r>
      <w:r>
        <w:rPr>
          <w:rFonts w:ascii="Times New Roman" w:hAnsi="Times New Roman" w:cs="Times New Roman"/>
          <w:b/>
          <w:bCs/>
        </w:rPr>
        <w:t>№</w:t>
      </w:r>
      <w:r w:rsidRPr="00486E69">
        <w:rPr>
          <w:rFonts w:ascii="Times New Roman" w:hAnsi="Times New Roman" w:cs="Times New Roman"/>
          <w:b/>
          <w:bCs/>
        </w:rPr>
        <w:t xml:space="preserve"> 24-06-08/</w:t>
      </w:r>
      <w:bookmarkStart w:id="0" w:name="_Hlk109726121"/>
      <w:r w:rsidRPr="00486E69">
        <w:rPr>
          <w:rFonts w:ascii="Times New Roman" w:hAnsi="Times New Roman" w:cs="Times New Roman"/>
          <w:b/>
          <w:bCs/>
        </w:rPr>
        <w:t>62524</w:t>
      </w:r>
      <w:bookmarkEnd w:id="0"/>
    </w:p>
    <w:p w14:paraId="0C4A0AEC" w14:textId="79B95D8A" w:rsidR="00486E69" w:rsidRPr="00486E69" w:rsidRDefault="00486E69" w:rsidP="00486E69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E69">
        <w:rPr>
          <w:rFonts w:ascii="Times New Roman" w:hAnsi="Times New Roman" w:cs="Times New Roman"/>
          <w:b/>
        </w:rPr>
        <w:t>«</w:t>
      </w:r>
      <w:r w:rsidRPr="0048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сроке оплаты по контракту заказчиками - получателями средств федерального бюджета</w:t>
      </w:r>
      <w:r w:rsidRPr="0048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F91BCA8" w14:textId="77777777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64FF1FFE" w14:textId="4865B9E4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 от 07.06.2022, по вопросу о применении положений Федерального </w:t>
      </w:r>
      <w:r w:rsidRPr="00486E69">
        <w:rPr>
          <w:rFonts w:ascii="Times New Roman" w:hAnsi="Times New Roman" w:cs="Times New Roman"/>
        </w:rPr>
        <w:t>закона</w:t>
      </w:r>
      <w:r w:rsidRPr="00486E69">
        <w:rPr>
          <w:rFonts w:ascii="Times New Roman" w:hAnsi="Times New Roman" w:cs="Times New Roman"/>
        </w:rPr>
        <w:t xml:space="preserve"> от 05.04.2013 </w:t>
      </w:r>
      <w:r>
        <w:rPr>
          <w:rFonts w:ascii="Times New Roman" w:hAnsi="Times New Roman" w:cs="Times New Roman"/>
        </w:rPr>
        <w:t>№</w:t>
      </w:r>
      <w:r w:rsidRPr="00486E69">
        <w:rPr>
          <w:rFonts w:ascii="Times New Roman" w:hAnsi="Times New Roman" w:cs="Times New Roman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</w:rPr>
        <w:t>№</w:t>
      </w:r>
      <w:r w:rsidRPr="00486E69">
        <w:rPr>
          <w:rFonts w:ascii="Times New Roman" w:hAnsi="Times New Roman" w:cs="Times New Roman"/>
        </w:rPr>
        <w:t xml:space="preserve"> 44-ФЗ) в части срока оплаты по контрактам, сообщает следующее. </w:t>
      </w:r>
    </w:p>
    <w:p w14:paraId="2A7B3E7F" w14:textId="6E770498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В соответствии с </w:t>
      </w:r>
      <w:r w:rsidRPr="00486E69">
        <w:rPr>
          <w:rFonts w:ascii="Times New Roman" w:hAnsi="Times New Roman" w:cs="Times New Roman"/>
        </w:rPr>
        <w:t>пунктами 11.8</w:t>
      </w:r>
      <w:r w:rsidRPr="00486E69">
        <w:rPr>
          <w:rFonts w:ascii="Times New Roman" w:hAnsi="Times New Roman" w:cs="Times New Roman"/>
        </w:rPr>
        <w:t xml:space="preserve"> и </w:t>
      </w:r>
      <w:r w:rsidRPr="00486E69">
        <w:rPr>
          <w:rFonts w:ascii="Times New Roman" w:hAnsi="Times New Roman" w:cs="Times New Roman"/>
        </w:rPr>
        <w:t>12.5</w:t>
      </w:r>
      <w:r w:rsidRPr="00486E69">
        <w:rPr>
          <w:rFonts w:ascii="Times New Roman" w:hAnsi="Times New Roman" w:cs="Times New Roman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</w:rPr>
        <w:t>№</w:t>
      </w:r>
      <w:r w:rsidRPr="00486E69">
        <w:rPr>
          <w:rFonts w:ascii="Times New Roman" w:hAnsi="Times New Roman" w:cs="Times New Roman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55196534" w14:textId="77777777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4A4C5847" w14:textId="77777777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Вместе с тем в рамках компетенции Департамента полагаем необходимым отметить следующее. </w:t>
      </w:r>
    </w:p>
    <w:p w14:paraId="6DE37435" w14:textId="20F010E3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Согласно </w:t>
      </w:r>
      <w:r w:rsidRPr="00486E69">
        <w:rPr>
          <w:rFonts w:ascii="Times New Roman" w:hAnsi="Times New Roman" w:cs="Times New Roman"/>
        </w:rPr>
        <w:t>части 13.1 статьи 34</w:t>
      </w:r>
      <w:r w:rsidRPr="00486E69">
        <w:rPr>
          <w:rFonts w:ascii="Times New Roman" w:hAnsi="Times New Roman" w:cs="Times New Roman"/>
        </w:rPr>
        <w:t xml:space="preserve"> Закона </w:t>
      </w:r>
      <w:r>
        <w:rPr>
          <w:rFonts w:ascii="Times New Roman" w:hAnsi="Times New Roman" w:cs="Times New Roman"/>
        </w:rPr>
        <w:t>№</w:t>
      </w:r>
      <w:r w:rsidRPr="00486E69">
        <w:rPr>
          <w:rFonts w:ascii="Times New Roman" w:hAnsi="Times New Roman" w:cs="Times New Roman"/>
        </w:rPr>
        <w:t xml:space="preserve"> 44-ФЗ срок оплаты заказчиком поставленного товара, выполненной работы (ее результатов), оказанной</w:t>
      </w:r>
      <w:bookmarkStart w:id="1" w:name="_GoBack"/>
      <w:bookmarkEnd w:id="1"/>
      <w:r w:rsidRPr="00486E69">
        <w:rPr>
          <w:rFonts w:ascii="Times New Roman" w:hAnsi="Times New Roman" w:cs="Times New Roman"/>
        </w:rPr>
        <w:t xml:space="preserve"> услуги, отдельных этапов исполнения контракта, предусмотренный контрактом, заключенным по результатам определения поставщика (подрядчика, исполнителя), если извещение об осуществлении закупки размещено в единой информационной системе либо приглашения принять участие в закупке направлены с 01.01.2022 по 30.04.2022 включительно, должен составлять не более пятнадцати рабочих дней, а с 01.05.2022 не более семи рабочих дней с даты подписания заказчиком документа о приемке, предусмотренного </w:t>
      </w:r>
      <w:r w:rsidRPr="00486E69">
        <w:rPr>
          <w:rFonts w:ascii="Times New Roman" w:hAnsi="Times New Roman" w:cs="Times New Roman"/>
        </w:rPr>
        <w:t>частью 7 статьи 94</w:t>
      </w:r>
      <w:r w:rsidRPr="00486E69">
        <w:rPr>
          <w:rFonts w:ascii="Times New Roman" w:hAnsi="Times New Roman" w:cs="Times New Roman"/>
        </w:rPr>
        <w:t xml:space="preserve"> Закона </w:t>
      </w:r>
      <w:r>
        <w:rPr>
          <w:rFonts w:ascii="Times New Roman" w:hAnsi="Times New Roman" w:cs="Times New Roman"/>
        </w:rPr>
        <w:t>№</w:t>
      </w:r>
      <w:r w:rsidRPr="00486E69">
        <w:rPr>
          <w:rFonts w:ascii="Times New Roman" w:hAnsi="Times New Roman" w:cs="Times New Roman"/>
        </w:rPr>
        <w:t xml:space="preserve"> 44-ФЗ, за исключением случаев, если: </w:t>
      </w:r>
    </w:p>
    <w:p w14:paraId="49EDFBFB" w14:textId="77777777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1) иной срок оплаты установлен законодательством Российской Федерации; </w:t>
      </w:r>
    </w:p>
    <w:p w14:paraId="49E8A739" w14:textId="7599B7F3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2) оформление документа о приемке осуществляется без использования единой информационной системы, при этом срок оплаты должен составлять не более десяти рабочих дней с даты подписания документа о приемке, предусмотренного </w:t>
      </w:r>
      <w:r w:rsidRPr="00486E69">
        <w:rPr>
          <w:rFonts w:ascii="Times New Roman" w:hAnsi="Times New Roman" w:cs="Times New Roman"/>
        </w:rPr>
        <w:t>частью 7 статьи 94</w:t>
      </w:r>
      <w:r w:rsidRPr="00486E69">
        <w:rPr>
          <w:rFonts w:ascii="Times New Roman" w:hAnsi="Times New Roman" w:cs="Times New Roman"/>
        </w:rPr>
        <w:t xml:space="preserve"> Закона </w:t>
      </w:r>
      <w:r>
        <w:rPr>
          <w:rFonts w:ascii="Times New Roman" w:hAnsi="Times New Roman" w:cs="Times New Roman"/>
        </w:rPr>
        <w:t>№</w:t>
      </w:r>
      <w:r w:rsidRPr="00486E69">
        <w:rPr>
          <w:rFonts w:ascii="Times New Roman" w:hAnsi="Times New Roman" w:cs="Times New Roman"/>
        </w:rPr>
        <w:t xml:space="preserve"> 44-ФЗ; </w:t>
      </w:r>
    </w:p>
    <w:p w14:paraId="7D6403C7" w14:textId="29DA3131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3)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сопровождению, при этом срок оплаты должен составлять не более десяти рабочих дней с даты подписания документа о приемке, предусмотренного </w:t>
      </w:r>
      <w:r w:rsidRPr="00486E69">
        <w:rPr>
          <w:rFonts w:ascii="Times New Roman" w:hAnsi="Times New Roman" w:cs="Times New Roman"/>
        </w:rPr>
        <w:t>частью 7 статьи 94</w:t>
      </w:r>
      <w:r w:rsidRPr="00486E69">
        <w:rPr>
          <w:rFonts w:ascii="Times New Roman" w:hAnsi="Times New Roman" w:cs="Times New Roman"/>
        </w:rPr>
        <w:t xml:space="preserve"> Закона </w:t>
      </w:r>
      <w:r>
        <w:rPr>
          <w:rFonts w:ascii="Times New Roman" w:hAnsi="Times New Roman" w:cs="Times New Roman"/>
        </w:rPr>
        <w:t>№</w:t>
      </w:r>
      <w:r w:rsidRPr="00486E69">
        <w:rPr>
          <w:rFonts w:ascii="Times New Roman" w:hAnsi="Times New Roman" w:cs="Times New Roman"/>
        </w:rPr>
        <w:t xml:space="preserve"> 44-ФЗ; </w:t>
      </w:r>
    </w:p>
    <w:p w14:paraId="00F1F3D7" w14:textId="77777777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4) Правительством Российской Федерации в целях обеспечения обороноспособности и безопасности государства установлен иной срок оплаты. </w:t>
      </w:r>
    </w:p>
    <w:p w14:paraId="5D242D09" w14:textId="25FE628A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При этом </w:t>
      </w:r>
      <w:r w:rsidRPr="00486E69">
        <w:rPr>
          <w:rFonts w:ascii="Times New Roman" w:hAnsi="Times New Roman" w:cs="Times New Roman"/>
        </w:rPr>
        <w:t>пунктом 20(1)</w:t>
      </w:r>
      <w:r w:rsidRPr="00486E69">
        <w:rPr>
          <w:rFonts w:ascii="Times New Roman" w:hAnsi="Times New Roman" w:cs="Times New Roman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09.12.2017 </w:t>
      </w:r>
      <w:r>
        <w:rPr>
          <w:rFonts w:ascii="Times New Roman" w:hAnsi="Times New Roman" w:cs="Times New Roman"/>
        </w:rPr>
        <w:t>№</w:t>
      </w:r>
      <w:r w:rsidRPr="00486E69">
        <w:rPr>
          <w:rFonts w:ascii="Times New Roman" w:hAnsi="Times New Roman" w:cs="Times New Roman"/>
        </w:rPr>
        <w:t xml:space="preserve"> 1496 (далее - Положение </w:t>
      </w:r>
      <w:r>
        <w:rPr>
          <w:rFonts w:ascii="Times New Roman" w:hAnsi="Times New Roman" w:cs="Times New Roman"/>
        </w:rPr>
        <w:t>№</w:t>
      </w:r>
      <w:r w:rsidRPr="00486E69">
        <w:rPr>
          <w:rFonts w:ascii="Times New Roman" w:hAnsi="Times New Roman" w:cs="Times New Roman"/>
        </w:rPr>
        <w:t xml:space="preserve"> 1496), установлено, что получатели средств федерального бюджета предусматривают в заключаемых ими государственных контрактах, не содержащих сведения, составляющие государственную тайну, обязательство по оплате поставленного товара, выполненной работы, оказанной услуги, в том числе отдельного этапа исполнения контракта, в срок, не превышающий 10 рабочих дней (в случае заключения контракта с субъектом малого предпринимательства или социально ориентированной некоммерческой организацией 7 рабочих дней) со дня подписания получателем средств федерального бюджета документа о приемке товара, выполненной работы (ее результатов), оказанной услуги, если иной срок не установлен настоящим пунктом, при наличии на его лицевом счете соответствующих предельных объемов оплаты денежных обязательств. </w:t>
      </w:r>
    </w:p>
    <w:p w14:paraId="4FE0995F" w14:textId="78670E68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lastRenderedPageBreak/>
        <w:t xml:space="preserve">При этом Минфином России в целях реализации поправок, внесенных Федеральным </w:t>
      </w:r>
      <w:r w:rsidRPr="00486E69">
        <w:rPr>
          <w:rFonts w:ascii="Times New Roman" w:hAnsi="Times New Roman" w:cs="Times New Roman"/>
        </w:rPr>
        <w:t>законом</w:t>
      </w:r>
      <w:r w:rsidRPr="00486E69">
        <w:rPr>
          <w:rFonts w:ascii="Times New Roman" w:hAnsi="Times New Roman" w:cs="Times New Roman"/>
        </w:rPr>
        <w:t xml:space="preserve"> от 16.04.2022 </w:t>
      </w:r>
      <w:r>
        <w:rPr>
          <w:rFonts w:ascii="Times New Roman" w:hAnsi="Times New Roman" w:cs="Times New Roman"/>
        </w:rPr>
        <w:t>№</w:t>
      </w:r>
      <w:r w:rsidRPr="00486E69">
        <w:rPr>
          <w:rFonts w:ascii="Times New Roman" w:hAnsi="Times New Roman" w:cs="Times New Roman"/>
        </w:rPr>
        <w:t xml:space="preserve"> 104-ФЗ "О внесении изменений в отдельные законодательные акты Российской Федерации" в том числе в </w:t>
      </w:r>
      <w:r w:rsidRPr="00486E69">
        <w:rPr>
          <w:rFonts w:ascii="Times New Roman" w:hAnsi="Times New Roman" w:cs="Times New Roman"/>
        </w:rPr>
        <w:t>часть 13.1 статьи 34</w:t>
      </w:r>
      <w:r w:rsidRPr="00486E69">
        <w:rPr>
          <w:rFonts w:ascii="Times New Roman" w:hAnsi="Times New Roman" w:cs="Times New Roman"/>
        </w:rPr>
        <w:t xml:space="preserve"> Закона </w:t>
      </w:r>
      <w:r>
        <w:rPr>
          <w:rFonts w:ascii="Times New Roman" w:hAnsi="Times New Roman" w:cs="Times New Roman"/>
        </w:rPr>
        <w:t>№</w:t>
      </w:r>
      <w:r w:rsidRPr="00486E69">
        <w:rPr>
          <w:rFonts w:ascii="Times New Roman" w:hAnsi="Times New Roman" w:cs="Times New Roman"/>
        </w:rPr>
        <w:t xml:space="preserve"> 44-ФЗ, подготовлен проект постановления Правительства Российской Федерации, предусматривающий в том числе внесение изменений в </w:t>
      </w:r>
      <w:r w:rsidRPr="00486E69">
        <w:rPr>
          <w:rFonts w:ascii="Times New Roman" w:hAnsi="Times New Roman" w:cs="Times New Roman"/>
        </w:rPr>
        <w:t>пункт 20(1)</w:t>
      </w:r>
      <w:r w:rsidRPr="00486E69">
        <w:rPr>
          <w:rFonts w:ascii="Times New Roman" w:hAnsi="Times New Roman" w:cs="Times New Roman"/>
        </w:rPr>
        <w:t xml:space="preserve"> Положения </w:t>
      </w:r>
      <w:r>
        <w:rPr>
          <w:rFonts w:ascii="Times New Roman" w:hAnsi="Times New Roman" w:cs="Times New Roman"/>
        </w:rPr>
        <w:t>№</w:t>
      </w:r>
      <w:r w:rsidRPr="00486E69">
        <w:rPr>
          <w:rFonts w:ascii="Times New Roman" w:hAnsi="Times New Roman" w:cs="Times New Roman"/>
        </w:rPr>
        <w:t xml:space="preserve"> 1496. </w:t>
      </w:r>
    </w:p>
    <w:p w14:paraId="7668B46A" w14:textId="77777777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  </w:t>
      </w:r>
    </w:p>
    <w:p w14:paraId="29DE3DB8" w14:textId="77777777" w:rsidR="00486E69" w:rsidRPr="00486E69" w:rsidRDefault="00486E69" w:rsidP="00486E69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Заместитель директора Департамента </w:t>
      </w:r>
    </w:p>
    <w:p w14:paraId="4DF29562" w14:textId="77777777" w:rsidR="00486E69" w:rsidRPr="00486E69" w:rsidRDefault="00486E69" w:rsidP="00486E69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Д.А.ГОТОВЦЕВ </w:t>
      </w:r>
    </w:p>
    <w:p w14:paraId="6E59ACC3" w14:textId="77777777" w:rsidR="00486E69" w:rsidRPr="00486E69" w:rsidRDefault="00486E69" w:rsidP="00486E69">
      <w:pPr>
        <w:ind w:firstLine="709"/>
        <w:contextualSpacing/>
        <w:rPr>
          <w:rFonts w:ascii="Times New Roman" w:hAnsi="Times New Roman" w:cs="Times New Roman"/>
        </w:rPr>
      </w:pPr>
      <w:r w:rsidRPr="00486E69">
        <w:rPr>
          <w:rFonts w:ascii="Times New Roman" w:hAnsi="Times New Roman" w:cs="Times New Roman"/>
        </w:rPr>
        <w:t xml:space="preserve">29.06.2022 </w:t>
      </w:r>
    </w:p>
    <w:p w14:paraId="01459EB8" w14:textId="77777777" w:rsidR="00486E69" w:rsidRPr="00486E69" w:rsidRDefault="00486E69" w:rsidP="00486E69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0FE02B0" w14:textId="77777777" w:rsidR="006D32F1" w:rsidRPr="002E1665" w:rsidRDefault="006D32F1" w:rsidP="0027210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486E69"/>
    <w:rsid w:val="00544CE9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E69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2022-07-26T06:09:00Z</dcterms:created>
  <dcterms:modified xsi:type="dcterms:W3CDTF">2022-07-26T06:09:00Z</dcterms:modified>
</cp:coreProperties>
</file>