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44AAFC" w14:textId="03018AB0" w:rsidR="009D3F43" w:rsidRPr="009D3F43" w:rsidRDefault="009D3F43" w:rsidP="009D3F4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F43">
        <w:rPr>
          <w:rFonts w:ascii="Times New Roman" w:hAnsi="Times New Roman" w:cs="Times New Roman"/>
          <w:b/>
          <w:bCs/>
          <w:sz w:val="24"/>
          <w:szCs w:val="24"/>
        </w:rPr>
        <w:t>МИНИСТЕРСТВО ФИНАНСОВ РОССИЙСКОЙ ФЕДЕРАЦИИ</w:t>
      </w:r>
    </w:p>
    <w:p w14:paraId="01160336" w14:textId="3C5A1C9C" w:rsidR="009D3F43" w:rsidRPr="009D3F43" w:rsidRDefault="009D3F43" w:rsidP="009D3F4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9D3F43">
        <w:rPr>
          <w:rFonts w:ascii="Times New Roman" w:hAnsi="Times New Roman" w:cs="Times New Roman"/>
          <w:b/>
          <w:bCs/>
          <w:sz w:val="24"/>
          <w:szCs w:val="24"/>
        </w:rPr>
        <w:t>ПИСЬМО</w:t>
      </w:r>
    </w:p>
    <w:p w14:paraId="4485F161" w14:textId="68086D67" w:rsidR="009D3F43" w:rsidRPr="009D3F43" w:rsidRDefault="009D3F43" w:rsidP="009D3F4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D3F43">
        <w:rPr>
          <w:rFonts w:ascii="Times New Roman" w:hAnsi="Times New Roman" w:cs="Times New Roman"/>
          <w:b/>
          <w:bCs/>
          <w:sz w:val="24"/>
          <w:szCs w:val="24"/>
        </w:rPr>
        <w:t xml:space="preserve">от 14 февраля 2022 г. </w:t>
      </w:r>
      <w:r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9D3F43">
        <w:rPr>
          <w:rFonts w:ascii="Times New Roman" w:hAnsi="Times New Roman" w:cs="Times New Roman"/>
          <w:b/>
          <w:bCs/>
          <w:sz w:val="24"/>
          <w:szCs w:val="24"/>
        </w:rPr>
        <w:t xml:space="preserve"> 24-03-06/9966</w:t>
      </w:r>
    </w:p>
    <w:p w14:paraId="6189EA02" w14:textId="4EF4A661" w:rsidR="009D3F43" w:rsidRPr="009D3F43" w:rsidRDefault="009D3F43" w:rsidP="009D3F43">
      <w:pPr>
        <w:spacing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9D3F4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установлении отдельного этапа исполнения контракта в планируемом к заключению контракте на оказание коммунальных услуг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14:paraId="02E336E2" w14:textId="77777777" w:rsidR="009D3F43" w:rsidRPr="009D3F43" w:rsidRDefault="009D3F43" w:rsidP="009D3F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61BD1BA5" w14:textId="1BDB89A6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27.12.2021 по вопросу о применении положений Федерального </w:t>
      </w:r>
      <w:r w:rsidRPr="009D3F43">
        <w:rPr>
          <w:rFonts w:ascii="Times New Roman" w:hAnsi="Times New Roman" w:cs="Times New Roman"/>
          <w:sz w:val="24"/>
          <w:szCs w:val="24"/>
        </w:rPr>
        <w:t>закона</w:t>
      </w:r>
      <w:r w:rsidRPr="009D3F43">
        <w:rPr>
          <w:rFonts w:ascii="Times New Roman" w:hAnsi="Times New Roman" w:cs="Times New Roman"/>
          <w:sz w:val="24"/>
          <w:szCs w:val="24"/>
        </w:rPr>
        <w:t xml:space="preserve"> от 05.04.2013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 "О контрактной системе в сфере закупок товаров, работ, услуг для обеспечения государственных и муниципальных нужд" (далее - Закон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44-ФЗ) в части установления отдельного этапа исполнения контракта, сообщает следующее. </w:t>
      </w:r>
    </w:p>
    <w:p w14:paraId="2EDA74D8" w14:textId="354C4C28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9D3F43">
        <w:rPr>
          <w:rFonts w:ascii="Times New Roman" w:hAnsi="Times New Roman" w:cs="Times New Roman"/>
          <w:sz w:val="24"/>
          <w:szCs w:val="24"/>
        </w:rPr>
        <w:t>Положением</w:t>
      </w:r>
      <w:r w:rsidRPr="009D3F43">
        <w:rPr>
          <w:rFonts w:ascii="Times New Roman" w:hAnsi="Times New Roman" w:cs="Times New Roman"/>
          <w:sz w:val="24"/>
          <w:szCs w:val="24"/>
        </w:rPr>
        <w:t xml:space="preserve"> о Министерстве финансов Российской Федерации, утвержденным постановлением Правительства Российской Федерации от 30.06.2004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329, Минфин России является федеральным органом исполнительной власти, осуществляющим функции по выработке государственной политики и нормативно-правовому регулированию в сфере осуществления закупок товаров, работ, услуг для обеспечения государственных и муниципальных нужд. </w:t>
      </w:r>
    </w:p>
    <w:p w14:paraId="0DC13C2B" w14:textId="1EE76819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Согласно </w:t>
      </w:r>
      <w:r w:rsidRPr="009D3F43">
        <w:rPr>
          <w:rFonts w:ascii="Times New Roman" w:hAnsi="Times New Roman" w:cs="Times New Roman"/>
          <w:sz w:val="24"/>
          <w:szCs w:val="24"/>
        </w:rPr>
        <w:t>пункту 12.5</w:t>
      </w:r>
      <w:r w:rsidRPr="009D3F43">
        <w:rPr>
          <w:rFonts w:ascii="Times New Roman" w:hAnsi="Times New Roman" w:cs="Times New Roman"/>
          <w:sz w:val="24"/>
          <w:szCs w:val="24"/>
        </w:rPr>
        <w:t xml:space="preserve"> Регламента Министерства финансов Российской Федерации, утвержденного приказом Министерства финансов Российской Федерации от 14.09.2018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 </w:t>
      </w:r>
    </w:p>
    <w:p w14:paraId="492DEBDA" w14:textId="77777777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Вместе с тем в рамках компетенции Департамента полагаем необходимым отметить следующее. </w:t>
      </w:r>
    </w:p>
    <w:p w14:paraId="01BDE6D0" w14:textId="31A1D7A8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Федеральным </w:t>
      </w:r>
      <w:r w:rsidRPr="009D3F43">
        <w:rPr>
          <w:rFonts w:ascii="Times New Roman" w:hAnsi="Times New Roman" w:cs="Times New Roman"/>
          <w:sz w:val="24"/>
          <w:szCs w:val="24"/>
        </w:rPr>
        <w:t>законом</w:t>
      </w:r>
      <w:r w:rsidRPr="009D3F43">
        <w:rPr>
          <w:rFonts w:ascii="Times New Roman" w:hAnsi="Times New Roman" w:cs="Times New Roman"/>
          <w:sz w:val="24"/>
          <w:szCs w:val="24"/>
        </w:rPr>
        <w:t xml:space="preserve"> от 02.07.2021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360-ФЗ "О внесении изменений в отдельные законодательные акты Российской Федерации" внесены комплексные изменения в </w:t>
      </w:r>
      <w:r w:rsidRPr="009D3F43">
        <w:rPr>
          <w:rFonts w:ascii="Times New Roman" w:hAnsi="Times New Roman" w:cs="Times New Roman"/>
          <w:sz w:val="24"/>
          <w:szCs w:val="24"/>
        </w:rPr>
        <w:t>Закон</w:t>
      </w:r>
      <w:r w:rsidRPr="009D3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44-ФЗ, закрепляющие в том числе определение отдельного этапа исполнения контракта. </w:t>
      </w:r>
    </w:p>
    <w:p w14:paraId="6D4C5A27" w14:textId="2686DC39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Так, согласно </w:t>
      </w:r>
      <w:r w:rsidRPr="009D3F43">
        <w:rPr>
          <w:rFonts w:ascii="Times New Roman" w:hAnsi="Times New Roman" w:cs="Times New Roman"/>
          <w:sz w:val="24"/>
          <w:szCs w:val="24"/>
        </w:rPr>
        <w:t>пункту 8.4 части 1 статьи 3</w:t>
      </w:r>
      <w:r w:rsidRPr="009D3F43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44-ФЗ, вступившему в силу с 01.01.2022, отдельным этапом исполнения контракта является часть обязательства поставщика (подрядчика, исполнителя), в отношении которого контрактом установлена обязанность заказчика обеспечить приемку (с оформлением в соответствии с Законом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 документа о приемке) и оплату поставленного товара, выполненной работы, оказанной услуги. </w:t>
      </w:r>
    </w:p>
    <w:p w14:paraId="252B8AE6" w14:textId="77777777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Таким образом, установление отдельных этапов исполнения контракта является правом заказчика и реализуется им при необходимости. </w:t>
      </w:r>
    </w:p>
    <w:p w14:paraId="127C665C" w14:textId="0E5972B9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>Частью 1 статьи 2</w:t>
      </w:r>
      <w:r w:rsidRPr="009D3F43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 установлено, что законодательство Российской Федерации о контрактной системе в сфере закупок товаров, работ, услуг для обеспечения государственных и муниципальных нужд основывается в том числе на положениях Гражданского </w:t>
      </w:r>
      <w:r w:rsidRPr="009D3F43">
        <w:rPr>
          <w:rFonts w:ascii="Times New Roman" w:hAnsi="Times New Roman" w:cs="Times New Roman"/>
          <w:sz w:val="24"/>
          <w:szCs w:val="24"/>
        </w:rPr>
        <w:t>кодекса</w:t>
      </w:r>
      <w:r w:rsidRPr="009D3F43">
        <w:rPr>
          <w:rFonts w:ascii="Times New Roman" w:hAnsi="Times New Roman" w:cs="Times New Roman"/>
          <w:sz w:val="24"/>
          <w:szCs w:val="24"/>
        </w:rPr>
        <w:t xml:space="preserve"> Российской Федерации (далее - ГК РФ). </w:t>
      </w:r>
    </w:p>
    <w:p w14:paraId="496F91DE" w14:textId="1EC8D5DB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В соответствии со </w:t>
      </w:r>
      <w:r w:rsidRPr="009D3F43">
        <w:rPr>
          <w:rFonts w:ascii="Times New Roman" w:hAnsi="Times New Roman" w:cs="Times New Roman"/>
          <w:sz w:val="24"/>
          <w:szCs w:val="24"/>
        </w:rPr>
        <w:t>статьей 190</w:t>
      </w:r>
      <w:r w:rsidRPr="009D3F4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D3F43">
        <w:rPr>
          <w:rFonts w:ascii="Times New Roman" w:hAnsi="Times New Roman" w:cs="Times New Roman"/>
          <w:sz w:val="24"/>
          <w:szCs w:val="24"/>
        </w:rPr>
        <w:t>ГК РФ</w:t>
      </w:r>
      <w:proofErr w:type="gramEnd"/>
      <w:r w:rsidRPr="009D3F43">
        <w:rPr>
          <w:rFonts w:ascii="Times New Roman" w:hAnsi="Times New Roman" w:cs="Times New Roman"/>
          <w:sz w:val="24"/>
          <w:szCs w:val="24"/>
        </w:rPr>
        <w:t xml:space="preserve"> установленный законом, иными правовыми актами, сделкой или назначаемый судом срок определяется календарной датой или истечением периода времени, который исчисляется годами, месяцами, неделями, днями или часами. </w:t>
      </w:r>
    </w:p>
    <w:p w14:paraId="583BBF33" w14:textId="77777777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Срок может определяться также указанием на событие, которое должно неизбежно наступить. </w:t>
      </w:r>
    </w:p>
    <w:p w14:paraId="0722E14C" w14:textId="77777777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С учетом изложенного в случае, указанном в обращении (оказание коммунальных услуг), а также в случае, когда срок определяется событием (заявка заказчика), поставка части товара, выполнение части работы, оказание части услуги с последующей приемкой и оплатой могут являться отдельным этапом исполнения контракта, при условии, что </w:t>
      </w:r>
      <w:r w:rsidRPr="009D3F43">
        <w:rPr>
          <w:rFonts w:ascii="Times New Roman" w:hAnsi="Times New Roman" w:cs="Times New Roman"/>
          <w:sz w:val="24"/>
          <w:szCs w:val="24"/>
        </w:rPr>
        <w:lastRenderedPageBreak/>
        <w:t xml:space="preserve">контрактом установлена обязанность заказчика обеспечить приемку и оплату поставленной части товара, выполненной части работы, оказанной части услуги. </w:t>
      </w:r>
    </w:p>
    <w:p w14:paraId="6029C4F3" w14:textId="543FE960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При этом в понимании </w:t>
      </w:r>
      <w:r w:rsidRPr="009D3F43">
        <w:rPr>
          <w:rFonts w:ascii="Times New Roman" w:hAnsi="Times New Roman" w:cs="Times New Roman"/>
          <w:sz w:val="24"/>
          <w:szCs w:val="24"/>
        </w:rPr>
        <w:t>пункта 8.4 части 1 статьи 3</w:t>
      </w:r>
      <w:r w:rsidRPr="009D3F43">
        <w:rPr>
          <w:rFonts w:ascii="Times New Roman" w:hAnsi="Times New Roman" w:cs="Times New Roman"/>
          <w:sz w:val="24"/>
          <w:szCs w:val="24"/>
        </w:rPr>
        <w:t xml:space="preserve"> Закона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 осуществление приемки части товара, части выполненной работы, части оказанной услуги само по себе не является отдельным этапом исполнения контракта и, соответственно, не влечет обязанности по ее отдельной оплате. </w:t>
      </w:r>
    </w:p>
    <w:p w14:paraId="3D757BCA" w14:textId="2BB4D4D1" w:rsidR="009D3F43" w:rsidRPr="009D3F43" w:rsidRDefault="009D3F43" w:rsidP="009D3F43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Таким образом, условия планируемых к заключению контрактов на оказание коммунальных услуг в части </w:t>
      </w:r>
      <w:proofErr w:type="spellStart"/>
      <w:r w:rsidRPr="009D3F43">
        <w:rPr>
          <w:rFonts w:ascii="Times New Roman" w:hAnsi="Times New Roman" w:cs="Times New Roman"/>
          <w:sz w:val="24"/>
          <w:szCs w:val="24"/>
        </w:rPr>
        <w:t>неустановления</w:t>
      </w:r>
      <w:proofErr w:type="spellEnd"/>
      <w:r w:rsidRPr="009D3F43">
        <w:rPr>
          <w:rFonts w:ascii="Times New Roman" w:hAnsi="Times New Roman" w:cs="Times New Roman"/>
          <w:sz w:val="24"/>
          <w:szCs w:val="24"/>
        </w:rPr>
        <w:t xml:space="preserve"> отдельных этапов исполнения контракта не противоречат требованиям </w:t>
      </w:r>
      <w:r w:rsidRPr="009D3F43">
        <w:rPr>
          <w:rFonts w:ascii="Times New Roman" w:hAnsi="Times New Roman" w:cs="Times New Roman"/>
          <w:sz w:val="24"/>
          <w:szCs w:val="24"/>
        </w:rPr>
        <w:t>Закона</w:t>
      </w:r>
      <w:r w:rsidRPr="009D3F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9D3F43">
        <w:rPr>
          <w:rFonts w:ascii="Times New Roman" w:hAnsi="Times New Roman" w:cs="Times New Roman"/>
          <w:sz w:val="24"/>
          <w:szCs w:val="24"/>
        </w:rPr>
        <w:t xml:space="preserve"> 44-ФЗ. </w:t>
      </w:r>
    </w:p>
    <w:p w14:paraId="5F1AC23B" w14:textId="77777777" w:rsidR="009D3F43" w:rsidRPr="009D3F43" w:rsidRDefault="009D3F43" w:rsidP="009D3F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  </w:t>
      </w:r>
    </w:p>
    <w:p w14:paraId="209A4713" w14:textId="77777777" w:rsidR="009D3F43" w:rsidRPr="009D3F43" w:rsidRDefault="009D3F43" w:rsidP="009D3F4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Заместитель директора Департамента </w:t>
      </w:r>
    </w:p>
    <w:p w14:paraId="59A55E1F" w14:textId="77777777" w:rsidR="009D3F43" w:rsidRPr="009D3F43" w:rsidRDefault="009D3F43" w:rsidP="009D3F43">
      <w:pPr>
        <w:spacing w:line="240" w:lineRule="auto"/>
        <w:ind w:firstLine="709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 w:rsidRPr="009D3F43">
        <w:rPr>
          <w:rFonts w:ascii="Times New Roman" w:hAnsi="Times New Roman" w:cs="Times New Roman"/>
          <w:sz w:val="24"/>
          <w:szCs w:val="24"/>
        </w:rPr>
        <w:t xml:space="preserve">Д.А.ГОТОВЦЕВ </w:t>
      </w:r>
    </w:p>
    <w:p w14:paraId="3DA5A562" w14:textId="77777777" w:rsidR="00544CE2" w:rsidRPr="00B04849" w:rsidRDefault="00544CE2" w:rsidP="00B04849"/>
    <w:sectPr w:rsidR="00544CE2" w:rsidRPr="00B048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95"/>
    <w:rsid w:val="00021829"/>
    <w:rsid w:val="0027210F"/>
    <w:rsid w:val="002B5F58"/>
    <w:rsid w:val="002E1665"/>
    <w:rsid w:val="00544CE2"/>
    <w:rsid w:val="00544CE9"/>
    <w:rsid w:val="006146DA"/>
    <w:rsid w:val="006D32F1"/>
    <w:rsid w:val="008B4EEB"/>
    <w:rsid w:val="009D3F43"/>
    <w:rsid w:val="00B04849"/>
    <w:rsid w:val="00B96795"/>
    <w:rsid w:val="00C1291E"/>
    <w:rsid w:val="00C97069"/>
    <w:rsid w:val="00D8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7BC246"/>
  <w15:chartTrackingRefBased/>
  <w15:docId w15:val="{981A84D4-2662-4953-BC84-A7CAD36885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D3F43"/>
  </w:style>
  <w:style w:type="paragraph" w:styleId="1">
    <w:name w:val="heading 1"/>
    <w:basedOn w:val="a"/>
    <w:link w:val="10"/>
    <w:uiPriority w:val="9"/>
    <w:qFormat/>
    <w:rsid w:val="00D814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unhideWhenUsed/>
    <w:rsid w:val="00544CE9"/>
    <w:rPr>
      <w:color w:val="0000FF"/>
      <w:u w:val="single"/>
    </w:rPr>
  </w:style>
  <w:style w:type="paragraph" w:customStyle="1" w:styleId="s16">
    <w:name w:val="s_16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dent1">
    <w:name w:val="indent_1"/>
    <w:basedOn w:val="a"/>
    <w:rsid w:val="00544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544CE9"/>
  </w:style>
  <w:style w:type="paragraph" w:customStyle="1" w:styleId="aligncenter">
    <w:name w:val="align_center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right">
    <w:name w:val="align_righ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lignleft">
    <w:name w:val="align_lef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-indent">
    <w:name w:val="no-indent"/>
    <w:basedOn w:val="a"/>
    <w:rsid w:val="00D814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814B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03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9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92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23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1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00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25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973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6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30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851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7241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9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48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6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468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95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64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5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16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46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6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432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0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1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92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6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3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559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9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Professional</cp:lastModifiedBy>
  <cp:revision>2</cp:revision>
  <dcterms:created xsi:type="dcterms:W3CDTF">2022-10-12T17:06:00Z</dcterms:created>
  <dcterms:modified xsi:type="dcterms:W3CDTF">2022-10-12T17:06:00Z</dcterms:modified>
</cp:coreProperties>
</file>