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82EBD" w14:textId="2F891152" w:rsidR="00655DC7" w:rsidRPr="008F61C4" w:rsidRDefault="00655DC7" w:rsidP="008F61C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1C4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3E0286FA" w14:textId="386A4889" w:rsidR="00655DC7" w:rsidRPr="008F61C4" w:rsidRDefault="00655DC7" w:rsidP="008F61C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1C4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0200F034" w14:textId="606D9020" w:rsidR="00655DC7" w:rsidRPr="008F61C4" w:rsidRDefault="00655DC7" w:rsidP="008F61C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1C4">
        <w:rPr>
          <w:rFonts w:ascii="Times New Roman" w:hAnsi="Times New Roman" w:cs="Times New Roman"/>
          <w:b/>
          <w:bCs/>
          <w:sz w:val="24"/>
          <w:szCs w:val="24"/>
        </w:rPr>
        <w:t xml:space="preserve">от 9 ноября 2022 г. </w:t>
      </w:r>
      <w:r w:rsidR="008F61C4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8F61C4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20213489"/>
      <w:r w:rsidRPr="008F61C4">
        <w:rPr>
          <w:rFonts w:ascii="Times New Roman" w:hAnsi="Times New Roman" w:cs="Times New Roman"/>
          <w:b/>
          <w:bCs/>
          <w:sz w:val="24"/>
          <w:szCs w:val="24"/>
        </w:rPr>
        <w:t>108776</w:t>
      </w:r>
      <w:bookmarkEnd w:id="0"/>
    </w:p>
    <w:p w14:paraId="790BA406" w14:textId="632BCEFD" w:rsidR="00655DC7" w:rsidRPr="008373D2" w:rsidRDefault="008F61C4" w:rsidP="008F61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55DC7" w:rsidRPr="0083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принятия заказчиком решения об одностороннем отказе от исполнения госконтракта, заключенного по результатам проведения несостоявшихся электронных процедур</w:t>
      </w:r>
      <w:r w:rsidRPr="008F6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EA06FAB" w14:textId="77777777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BE8DCD7" w14:textId="54283EB5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12.10.2022, по вопросу о применении положений Федерального </w:t>
      </w:r>
      <w:r w:rsidRPr="008F61C4">
        <w:rPr>
          <w:rFonts w:ascii="Times New Roman" w:hAnsi="Times New Roman" w:cs="Times New Roman"/>
          <w:sz w:val="24"/>
          <w:szCs w:val="24"/>
        </w:rPr>
        <w:t>закона</w:t>
      </w:r>
      <w:r w:rsidRPr="008F61C4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44-ФЗ) в части порядка направления решения об одностороннем отказе от исполнения контракта, заключенного 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44-ФЗ, сообщает следующее. </w:t>
      </w:r>
    </w:p>
    <w:p w14:paraId="2F6D2FA0" w14:textId="740BEFBB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пунктами 11.8</w:t>
      </w:r>
      <w:r w:rsidRPr="008F61C4">
        <w:rPr>
          <w:rFonts w:ascii="Times New Roman" w:hAnsi="Times New Roman" w:cs="Times New Roman"/>
          <w:sz w:val="24"/>
          <w:szCs w:val="24"/>
        </w:rPr>
        <w:t xml:space="preserve"> и </w:t>
      </w:r>
      <w:r w:rsidRPr="008F61C4">
        <w:rPr>
          <w:rFonts w:ascii="Times New Roman" w:hAnsi="Times New Roman" w:cs="Times New Roman"/>
          <w:sz w:val="24"/>
          <w:szCs w:val="24"/>
        </w:rPr>
        <w:t>12.5</w:t>
      </w:r>
      <w:r w:rsidRPr="008F61C4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AC8C8FF" w14:textId="77777777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53D39722" w14:textId="77777777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сообщает следующее. </w:t>
      </w:r>
    </w:p>
    <w:p w14:paraId="7759CB8A" w14:textId="1D82B6BD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установлено, что закупка у единственного поставщика (подрядчика, исполнителя) может осуществляться заказчиком в случае заключения контракта 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пунктом 6 части 2</w:t>
      </w:r>
      <w:r w:rsidRPr="008F61C4">
        <w:rPr>
          <w:rFonts w:ascii="Times New Roman" w:hAnsi="Times New Roman" w:cs="Times New Roman"/>
          <w:sz w:val="24"/>
          <w:szCs w:val="24"/>
        </w:rPr>
        <w:t xml:space="preserve">, </w:t>
      </w:r>
      <w:r w:rsidRPr="008F61C4">
        <w:rPr>
          <w:rFonts w:ascii="Times New Roman" w:hAnsi="Times New Roman" w:cs="Times New Roman"/>
          <w:sz w:val="24"/>
          <w:szCs w:val="24"/>
        </w:rPr>
        <w:t>пунктом 6 части 3</w:t>
      </w:r>
      <w:r w:rsidRPr="008F61C4">
        <w:rPr>
          <w:rFonts w:ascii="Times New Roman" w:hAnsi="Times New Roman" w:cs="Times New Roman"/>
          <w:sz w:val="24"/>
          <w:szCs w:val="24"/>
        </w:rPr>
        <w:t xml:space="preserve">, </w:t>
      </w:r>
      <w:r w:rsidRPr="008F61C4">
        <w:rPr>
          <w:rFonts w:ascii="Times New Roman" w:hAnsi="Times New Roman" w:cs="Times New Roman"/>
          <w:sz w:val="24"/>
          <w:szCs w:val="24"/>
        </w:rPr>
        <w:t>пунктом 2 части 4</w:t>
      </w:r>
      <w:r w:rsidRPr="008F61C4">
        <w:rPr>
          <w:rFonts w:ascii="Times New Roman" w:hAnsi="Times New Roman" w:cs="Times New Roman"/>
          <w:sz w:val="24"/>
          <w:szCs w:val="24"/>
        </w:rPr>
        <w:t xml:space="preserve">, </w:t>
      </w:r>
      <w:r w:rsidRPr="008F61C4">
        <w:rPr>
          <w:rFonts w:ascii="Times New Roman" w:hAnsi="Times New Roman" w:cs="Times New Roman"/>
          <w:sz w:val="24"/>
          <w:szCs w:val="24"/>
        </w:rPr>
        <w:t>частями 5</w:t>
      </w:r>
      <w:r w:rsidRPr="008F61C4">
        <w:rPr>
          <w:rFonts w:ascii="Times New Roman" w:hAnsi="Times New Roman" w:cs="Times New Roman"/>
          <w:sz w:val="24"/>
          <w:szCs w:val="24"/>
        </w:rPr>
        <w:t xml:space="preserve">, </w:t>
      </w:r>
      <w:r w:rsidRPr="008F61C4">
        <w:rPr>
          <w:rFonts w:ascii="Times New Roman" w:hAnsi="Times New Roman" w:cs="Times New Roman"/>
          <w:sz w:val="24"/>
          <w:szCs w:val="24"/>
        </w:rPr>
        <w:t>6</w:t>
      </w:r>
      <w:r w:rsidRPr="008F61C4">
        <w:rPr>
          <w:rFonts w:ascii="Times New Roman" w:hAnsi="Times New Roman" w:cs="Times New Roman"/>
          <w:sz w:val="24"/>
          <w:szCs w:val="24"/>
        </w:rPr>
        <w:t xml:space="preserve"> и </w:t>
      </w:r>
      <w:r w:rsidRPr="008F61C4">
        <w:rPr>
          <w:rFonts w:ascii="Times New Roman" w:hAnsi="Times New Roman" w:cs="Times New Roman"/>
          <w:sz w:val="24"/>
          <w:szCs w:val="24"/>
        </w:rPr>
        <w:t>8 статьи 52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в случае признания определения поставщика (подрядчика, исполнителя) несостоявшимся в соответствии с Законом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</w:t>
      </w:r>
      <w:r w:rsidRPr="008F61C4">
        <w:rPr>
          <w:rFonts w:ascii="Times New Roman" w:hAnsi="Times New Roman" w:cs="Times New Roman"/>
          <w:sz w:val="24"/>
          <w:szCs w:val="24"/>
        </w:rPr>
        <w:t>части 5 статьи 93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4AE26551" w14:textId="65722504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Таким образом, в случае признания определения поставщика (подрядчика, исполнителя) несостоявшимся 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Законом</w:t>
      </w:r>
      <w:r w:rsidRPr="008F61C4">
        <w:rPr>
          <w:rFonts w:ascii="Times New Roman" w:hAnsi="Times New Roman" w:cs="Times New Roman"/>
          <w:sz w:val="24"/>
          <w:szCs w:val="24"/>
        </w:rPr>
        <w:t xml:space="preserve">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контракт с участником закупки, подавшим заявку на участие в закупке, соответствующую требованиям, установленным в извещении об осуществлении закупки, заключается 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в порядке, установленном </w:t>
      </w:r>
      <w:r w:rsidRPr="008F61C4">
        <w:rPr>
          <w:rFonts w:ascii="Times New Roman" w:hAnsi="Times New Roman" w:cs="Times New Roman"/>
          <w:sz w:val="24"/>
          <w:szCs w:val="24"/>
        </w:rPr>
        <w:t>Законом</w:t>
      </w:r>
      <w:r w:rsidRPr="008F61C4">
        <w:rPr>
          <w:rFonts w:ascii="Times New Roman" w:hAnsi="Times New Roman" w:cs="Times New Roman"/>
          <w:sz w:val="24"/>
          <w:szCs w:val="24"/>
        </w:rPr>
        <w:t xml:space="preserve">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A55BBC0" w14:textId="793E51E6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F61C4">
        <w:rPr>
          <w:rFonts w:ascii="Times New Roman" w:hAnsi="Times New Roman" w:cs="Times New Roman"/>
          <w:sz w:val="24"/>
          <w:szCs w:val="24"/>
        </w:rPr>
        <w:t>части 8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14:paraId="7610A118" w14:textId="2B6205EA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При этом заказчик вправе принять решение об одностороннем отказе от исполнения контракта по основаниям, предусмотренным Гражданским </w:t>
      </w:r>
      <w:r w:rsidRPr="008F61C4">
        <w:rPr>
          <w:rFonts w:ascii="Times New Roman" w:hAnsi="Times New Roman" w:cs="Times New Roman"/>
          <w:sz w:val="24"/>
          <w:szCs w:val="24"/>
        </w:rPr>
        <w:t>кодексом</w:t>
      </w:r>
      <w:r w:rsidRPr="008F61C4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</w:t>
      </w:r>
      <w:proofErr w:type="gramStart"/>
      <w:r w:rsidRPr="008F61C4">
        <w:rPr>
          <w:rFonts w:ascii="Times New Roman" w:hAnsi="Times New Roman" w:cs="Times New Roman"/>
          <w:sz w:val="24"/>
          <w:szCs w:val="24"/>
        </w:rPr>
        <w:t>обязательств, при условии, если</w:t>
      </w:r>
      <w:proofErr w:type="gramEnd"/>
      <w:r w:rsidRPr="008F61C4">
        <w:rPr>
          <w:rFonts w:ascii="Times New Roman" w:hAnsi="Times New Roman" w:cs="Times New Roman"/>
          <w:sz w:val="24"/>
          <w:szCs w:val="24"/>
        </w:rPr>
        <w:t xml:space="preserve"> это было предусмотрено контрактом (</w:t>
      </w:r>
      <w:r w:rsidRPr="008F61C4">
        <w:rPr>
          <w:rFonts w:ascii="Times New Roman" w:hAnsi="Times New Roman" w:cs="Times New Roman"/>
          <w:sz w:val="24"/>
          <w:szCs w:val="24"/>
        </w:rPr>
        <w:t>часть 9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77010895" w14:textId="400F6FFB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>Пунктом 1 части 12.1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принятия заказчиком предусмотренного </w:t>
      </w:r>
      <w:r w:rsidRPr="008F61C4">
        <w:rPr>
          <w:rFonts w:ascii="Times New Roman" w:hAnsi="Times New Roman" w:cs="Times New Roman"/>
          <w:sz w:val="24"/>
          <w:szCs w:val="24"/>
        </w:rPr>
        <w:t>частью 9 указанной статьи</w:t>
      </w:r>
      <w:r w:rsidRPr="008F61C4">
        <w:rPr>
          <w:rFonts w:ascii="Times New Roman" w:hAnsi="Times New Roman" w:cs="Times New Roman"/>
          <w:sz w:val="24"/>
          <w:szCs w:val="24"/>
        </w:rPr>
        <w:t xml:space="preserve"> решения об одностороннем отказе от исполнения контракта, заключенного по результатам проведения электронных процедур, закрытых электронных процедур, заказчик с использованием единой информационной системы (далее - ЕИС) формирует решение об одностороннем отказе от </w:t>
      </w:r>
      <w:r w:rsidRPr="008F61C4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ЕИС. </w:t>
      </w:r>
    </w:p>
    <w:p w14:paraId="7DB3277F" w14:textId="7A550E69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Pr="008F61C4">
        <w:rPr>
          <w:rFonts w:ascii="Times New Roman" w:hAnsi="Times New Roman" w:cs="Times New Roman"/>
          <w:sz w:val="24"/>
          <w:szCs w:val="24"/>
        </w:rPr>
        <w:t>частью 5 статьи 103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44-ФЗ, такое решение не размещается на официальном сайте. </w:t>
      </w:r>
    </w:p>
    <w:p w14:paraId="5CFF3E94" w14:textId="02F50DA2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Таким образом, при принятии решения об одностороннем отказе от исполнения контракта, заключенного по результатам проведения несостоявшихся электронных процедур, заказчик направляет такое решение поставщику (подрядчику, исполнителю) в порядке, установленном </w:t>
      </w:r>
      <w:r w:rsidRPr="008F61C4">
        <w:rPr>
          <w:rFonts w:ascii="Times New Roman" w:hAnsi="Times New Roman" w:cs="Times New Roman"/>
          <w:sz w:val="24"/>
          <w:szCs w:val="24"/>
        </w:rPr>
        <w:t>частью 12.1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47108EF4" w14:textId="624BAA38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>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поставщика (подрядчика, исполнителя) об одностороннем отказе от исполнения контракта (</w:t>
      </w:r>
      <w:r w:rsidRPr="008F61C4">
        <w:rPr>
          <w:rFonts w:ascii="Times New Roman" w:hAnsi="Times New Roman" w:cs="Times New Roman"/>
          <w:sz w:val="24"/>
          <w:szCs w:val="24"/>
        </w:rPr>
        <w:t>часть 13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614902A7" w14:textId="1E0B38A7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При этом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r w:rsidRPr="008F61C4">
        <w:rPr>
          <w:rFonts w:ascii="Times New Roman" w:hAnsi="Times New Roman" w:cs="Times New Roman"/>
          <w:sz w:val="24"/>
          <w:szCs w:val="24"/>
        </w:rPr>
        <w:t>частью 10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44-ФЗ. Данное правило не применяется в случае повторного нарушения поставщиком (подрядчиком, исполнителем)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 (</w:t>
      </w:r>
      <w:r w:rsidRPr="008F61C4">
        <w:rPr>
          <w:rFonts w:ascii="Times New Roman" w:hAnsi="Times New Roman" w:cs="Times New Roman"/>
          <w:sz w:val="24"/>
          <w:szCs w:val="24"/>
        </w:rPr>
        <w:t>часть 14 статьи 95</w:t>
      </w:r>
      <w:r w:rsidRPr="008F61C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8F61C4">
        <w:rPr>
          <w:rFonts w:ascii="Times New Roman" w:hAnsi="Times New Roman" w:cs="Times New Roman"/>
          <w:sz w:val="24"/>
          <w:szCs w:val="24"/>
        </w:rPr>
        <w:t>№</w:t>
      </w:r>
      <w:r w:rsidRPr="008F61C4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48F79C9B" w14:textId="77777777" w:rsidR="00655DC7" w:rsidRPr="008F61C4" w:rsidRDefault="00655DC7" w:rsidP="008F61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E3FBB47" w14:textId="77777777" w:rsidR="00655DC7" w:rsidRPr="008F61C4" w:rsidRDefault="00655DC7" w:rsidP="008F61C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4E006BE2" w14:textId="77777777" w:rsidR="00655DC7" w:rsidRPr="008F61C4" w:rsidRDefault="00655DC7" w:rsidP="008F61C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013795D2" w14:textId="77777777" w:rsidR="00655DC7" w:rsidRPr="008F61C4" w:rsidRDefault="00655DC7" w:rsidP="008F61C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61C4">
        <w:rPr>
          <w:rFonts w:ascii="Times New Roman" w:hAnsi="Times New Roman" w:cs="Times New Roman"/>
          <w:sz w:val="24"/>
          <w:szCs w:val="24"/>
        </w:rPr>
        <w:t xml:space="preserve">09.11.2022 </w:t>
      </w:r>
    </w:p>
    <w:p w14:paraId="3DA5A562" w14:textId="77777777" w:rsidR="00544CE2" w:rsidRPr="008F61C4" w:rsidRDefault="00544CE2" w:rsidP="008F61C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44CE2" w:rsidRPr="008F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55DC7"/>
    <w:rsid w:val="006A2343"/>
    <w:rsid w:val="006D32F1"/>
    <w:rsid w:val="008B4EEB"/>
    <w:rsid w:val="008F61C4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DC7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2022-11-24T15:18:00Z</dcterms:created>
  <dcterms:modified xsi:type="dcterms:W3CDTF">2022-11-24T15:19:00Z</dcterms:modified>
</cp:coreProperties>
</file>