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CD" w:rsidRPr="00F876CD" w:rsidRDefault="00F876CD" w:rsidP="00F87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C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876CD" w:rsidRDefault="00F876CD" w:rsidP="00F8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6CD">
        <w:rPr>
          <w:rFonts w:ascii="Times New Roman" w:hAnsi="Times New Roman" w:cs="Times New Roman"/>
          <w:b/>
          <w:sz w:val="24"/>
          <w:szCs w:val="24"/>
        </w:rPr>
        <w:t>ПИСЬМО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6CD">
        <w:rPr>
          <w:rFonts w:ascii="Times New Roman" w:hAnsi="Times New Roman" w:cs="Times New Roman"/>
          <w:b/>
          <w:sz w:val="24"/>
          <w:szCs w:val="24"/>
        </w:rPr>
        <w:t xml:space="preserve">от 25 августа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876CD">
        <w:rPr>
          <w:rFonts w:ascii="Times New Roman" w:hAnsi="Times New Roman" w:cs="Times New Roman"/>
          <w:b/>
          <w:sz w:val="24"/>
          <w:szCs w:val="24"/>
        </w:rPr>
        <w:t xml:space="preserve"> 24-06-06/80771</w:t>
      </w:r>
    </w:p>
    <w:p w:rsid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76CD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26.07.2023 по вопросу применения положений Федерального закона от 05.04.201</w:t>
      </w:r>
      <w:r>
        <w:rPr>
          <w:rFonts w:ascii="Times New Roman" w:hAnsi="Times New Roman" w:cs="Times New Roman"/>
          <w:sz w:val="24"/>
          <w:szCs w:val="24"/>
        </w:rPr>
        <w:t>3 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44-ФЗ) в части возможности увеличения количества поставляемого товара в порядке, предусмотренном пунктом 2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44-ФЗ, при заключении контракта с победителем аукциона по цене, сниженной в соответствии с положениями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126н),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76CD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заказчик формирует и размещает в единой информационной системе проект контракта, который должен содержать цену контракта, соответствующую цене контракта, предложенной участником закупки, с которым заключается контракт, с учетом положений нормативных правовых актов, принятых в соответствии со статьей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76CD">
        <w:rPr>
          <w:rFonts w:ascii="Times New Roman" w:hAnsi="Times New Roman" w:cs="Times New Roman"/>
          <w:sz w:val="24"/>
          <w:szCs w:val="24"/>
        </w:rPr>
        <w:t xml:space="preserve">При формировании и размещении проекта контракта заказчик вправе (за исключением случая, предусмотренного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44-ФЗ) увеличить количество поставляемого товара на сумму, не превышающую разницы между ценой контракта, предусмотренной подпунктом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44-ФЗ, и начальной (максимальной) ценой контракта. При этом цена единицы товара не должна превышать цену такой единицы, определяемую как частное от деления цены контракта, предусмотренной подпунктом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44-ФЗ, на количество товара, предусмотренное в извещении об осуществлении закупки (пункт 2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76CD">
        <w:rPr>
          <w:rFonts w:ascii="Times New Roman" w:hAnsi="Times New Roman" w:cs="Times New Roman"/>
          <w:sz w:val="24"/>
          <w:szCs w:val="24"/>
        </w:rPr>
        <w:t xml:space="preserve">Таким образом, при формировании и размещении проекта контракта заказчик вправе увеличить количество поставляемого товара на сумму, не превышающую разницы между ценой контракта, предложенной участником закупки, с которым заключается контракт, с учетом предусмотренного подпунктом 1.3 пункта 1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76CD">
        <w:rPr>
          <w:rFonts w:ascii="Times New Roman" w:hAnsi="Times New Roman" w:cs="Times New Roman"/>
          <w:sz w:val="24"/>
          <w:szCs w:val="24"/>
        </w:rPr>
        <w:t xml:space="preserve"> 126н снижения, и начальной (максимальной) ценой контракта. </w:t>
      </w:r>
    </w:p>
    <w:p w:rsid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 w:rsidRPr="00F876C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 w:rsidRPr="00F876CD">
        <w:rPr>
          <w:rFonts w:ascii="Times New Roman" w:hAnsi="Times New Roman" w:cs="Times New Roman"/>
          <w:sz w:val="24"/>
          <w:szCs w:val="24"/>
        </w:rPr>
        <w:t>Н.В.КОНКИНА</w:t>
      </w:r>
    </w:p>
    <w:p w:rsidR="00F876CD" w:rsidRPr="00F876CD" w:rsidRDefault="00F876CD" w:rsidP="00F876CD">
      <w:pPr>
        <w:jc w:val="both"/>
        <w:rPr>
          <w:rFonts w:ascii="Times New Roman" w:hAnsi="Times New Roman" w:cs="Times New Roman"/>
          <w:sz w:val="24"/>
          <w:szCs w:val="24"/>
        </w:rPr>
      </w:pPr>
      <w:r w:rsidRPr="00F876CD">
        <w:rPr>
          <w:rFonts w:ascii="Times New Roman" w:hAnsi="Times New Roman" w:cs="Times New Roman"/>
          <w:sz w:val="24"/>
          <w:szCs w:val="24"/>
        </w:rPr>
        <w:t>25.08.2023</w:t>
      </w:r>
    </w:p>
    <w:sectPr w:rsidR="00F876CD" w:rsidRPr="00F876CD" w:rsidSect="0070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6CD"/>
    <w:rsid w:val="00706DB8"/>
    <w:rsid w:val="00F8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2238</Characters>
  <Application>Microsoft Office Word</Application>
  <DocSecurity>0</DocSecurity>
  <Lines>18</Lines>
  <Paragraphs>5</Paragraphs>
  <ScaleCrop>false</ScaleCrop>
  <Company>Krokoz™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2023-09-11T05:10:00Z</dcterms:created>
  <dcterms:modified xsi:type="dcterms:W3CDTF">2023-09-11T05:43:00Z</dcterms:modified>
</cp:coreProperties>
</file>