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A4F" w:rsidRPr="00DC3A4F" w:rsidRDefault="00DC3A4F" w:rsidP="00DC3A4F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A4F">
        <w:rPr>
          <w:rFonts w:ascii="Times New Roman" w:hAnsi="Times New Roman" w:cs="Times New Roman"/>
          <w:b/>
          <w:sz w:val="24"/>
          <w:szCs w:val="24"/>
        </w:rPr>
        <w:t xml:space="preserve">Письмо Минфина России от 24 ноября 2023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DC3A4F">
        <w:rPr>
          <w:rFonts w:ascii="Times New Roman" w:hAnsi="Times New Roman" w:cs="Times New Roman"/>
          <w:b/>
          <w:sz w:val="24"/>
          <w:szCs w:val="24"/>
        </w:rPr>
        <w:t xml:space="preserve"> 24-06-09/113123</w:t>
      </w:r>
    </w:p>
    <w:p w:rsidR="00DC3A4F" w:rsidRPr="00DC3A4F" w:rsidRDefault="00DC3A4F" w:rsidP="00DC3A4F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A4F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>Об</w:t>
      </w:r>
      <w:r w:rsidRPr="00DC3A4F">
        <w:rPr>
          <w:rFonts w:ascii="Times New Roman" w:hAnsi="Times New Roman" w:cs="Times New Roman"/>
          <w:b/>
          <w:sz w:val="24"/>
          <w:szCs w:val="24"/>
        </w:rPr>
        <w:t xml:space="preserve"> оценке заявок на участие в закупке товаров, работ, услуг для обеспечения государственных и муниципальных нужд"</w:t>
      </w:r>
    </w:p>
    <w:p w:rsidR="00DC3A4F" w:rsidRPr="00DC3A4F" w:rsidRDefault="00DC3A4F" w:rsidP="00DC3A4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DC3A4F" w:rsidRPr="00DC3A4F" w:rsidRDefault="00DC3A4F" w:rsidP="00DC3A4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3A4F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обращение, по вопросу применения Положения об оценке заявок на участие в закупке товаров, работ, услуг для обеспечения государственных и муниципальных нужд, утвержденного постановлением Правительства Российской Федерации от 31.12.2021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C3A4F">
        <w:rPr>
          <w:rFonts w:ascii="Times New Roman" w:hAnsi="Times New Roman" w:cs="Times New Roman"/>
          <w:sz w:val="24"/>
          <w:szCs w:val="24"/>
        </w:rPr>
        <w:t xml:space="preserve"> 2604 "Об оценке заявок на участие в закупке товаров, работ, услуг для обеспечения государственных и муниципальных нужд, внесении изменений в</w:t>
      </w:r>
      <w:proofErr w:type="gramEnd"/>
      <w:r w:rsidRPr="00DC3A4F">
        <w:rPr>
          <w:rFonts w:ascii="Times New Roman" w:hAnsi="Times New Roman" w:cs="Times New Roman"/>
          <w:sz w:val="24"/>
          <w:szCs w:val="24"/>
        </w:rPr>
        <w:t xml:space="preserve"> пункт 4 постановления Правительства Российской Федерации от 20.12.2021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C3A4F">
        <w:rPr>
          <w:rFonts w:ascii="Times New Roman" w:hAnsi="Times New Roman" w:cs="Times New Roman"/>
          <w:sz w:val="24"/>
          <w:szCs w:val="24"/>
        </w:rPr>
        <w:t xml:space="preserve"> 2369 и признании </w:t>
      </w:r>
      <w:proofErr w:type="gramStart"/>
      <w:r w:rsidRPr="00DC3A4F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DC3A4F">
        <w:rPr>
          <w:rFonts w:ascii="Times New Roman" w:hAnsi="Times New Roman" w:cs="Times New Roman"/>
          <w:sz w:val="24"/>
          <w:szCs w:val="24"/>
        </w:rPr>
        <w:t xml:space="preserve"> силу некоторых актов и отдельных положений некоторых актов Правительства Российской Федерации" (далее - Положение), сообщает следующее.</w:t>
      </w:r>
    </w:p>
    <w:p w:rsidR="00DC3A4F" w:rsidRPr="00DC3A4F" w:rsidRDefault="00DC3A4F" w:rsidP="00DC3A4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3A4F">
        <w:rPr>
          <w:rFonts w:ascii="Times New Roman" w:hAnsi="Times New Roman" w:cs="Times New Roman"/>
          <w:sz w:val="24"/>
          <w:szCs w:val="24"/>
        </w:rPr>
        <w:t xml:space="preserve">Положениями пунктов 11 8 и 12 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C3A4F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  <w:proofErr w:type="gramEnd"/>
    </w:p>
    <w:p w:rsidR="00DC3A4F" w:rsidRPr="00DC3A4F" w:rsidRDefault="00DC3A4F" w:rsidP="00DC3A4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C3A4F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DC3A4F" w:rsidRPr="00DC3A4F" w:rsidRDefault="00DC3A4F" w:rsidP="00DC3A4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3A4F">
        <w:rPr>
          <w:rFonts w:ascii="Times New Roman" w:hAnsi="Times New Roman" w:cs="Times New Roman"/>
          <w:sz w:val="24"/>
          <w:szCs w:val="24"/>
        </w:rPr>
        <w:t>В соответствии с подпунктом "</w:t>
      </w:r>
      <w:proofErr w:type="spellStart"/>
      <w:r w:rsidRPr="00DC3A4F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C3A4F">
        <w:rPr>
          <w:rFonts w:ascii="Times New Roman" w:hAnsi="Times New Roman" w:cs="Times New Roman"/>
          <w:sz w:val="24"/>
          <w:szCs w:val="24"/>
        </w:rPr>
        <w:t xml:space="preserve">" пункта 28 Положения в случае применения показателя оценки, предусмотренного подпунктом "в" пункта 24 Положения, к оценке принимаются исполненные участником закупки с учетом правопреемства (в случае наличия в заявке подтверждающего документа) гражданско-правовые договоры, в том числе заключенные и исполненные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C3A4F">
        <w:rPr>
          <w:rFonts w:ascii="Times New Roman" w:hAnsi="Times New Roman" w:cs="Times New Roman"/>
          <w:sz w:val="24"/>
          <w:szCs w:val="24"/>
        </w:rPr>
        <w:t xml:space="preserve"> 44-ФЗ.</w:t>
      </w:r>
      <w:proofErr w:type="gramEnd"/>
    </w:p>
    <w:p w:rsidR="00DC3A4F" w:rsidRPr="00DC3A4F" w:rsidRDefault="00DC3A4F" w:rsidP="00DC3A4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C3A4F">
        <w:rPr>
          <w:rFonts w:ascii="Times New Roman" w:hAnsi="Times New Roman" w:cs="Times New Roman"/>
          <w:sz w:val="24"/>
          <w:szCs w:val="24"/>
        </w:rPr>
        <w:t xml:space="preserve">Таким образом, в целях оценки заявок участников закупки по показателю оценки "наличие у участников закупки опыта поставки товара, выполнения работы, оказания услуги, связанного с предметом контракта" к оценке принимаются исполненные участником закупки с учетом правопреемства любые гражданско-правовые договоры, в том числе заключенные и исполненные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C3A4F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DC3A4F" w:rsidRPr="00DC3A4F" w:rsidRDefault="00DC3A4F" w:rsidP="00DC3A4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C3A4F">
        <w:rPr>
          <w:rFonts w:ascii="Times New Roman" w:hAnsi="Times New Roman" w:cs="Times New Roman"/>
          <w:sz w:val="24"/>
          <w:szCs w:val="24"/>
        </w:rPr>
        <w:t>Подпунктом "г" пункта 28 Положения установлено, что в случае применения показателя оценки, предусмотренного подпунктом "</w:t>
      </w:r>
      <w:proofErr w:type="gramStart"/>
      <w:r w:rsidRPr="00DC3A4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C3A4F">
        <w:rPr>
          <w:rFonts w:ascii="Times New Roman" w:hAnsi="Times New Roman" w:cs="Times New Roman"/>
          <w:sz w:val="24"/>
          <w:szCs w:val="24"/>
        </w:rPr>
        <w:t xml:space="preserve">" </w:t>
      </w:r>
      <w:proofErr w:type="gramStart"/>
      <w:r w:rsidRPr="00DC3A4F">
        <w:rPr>
          <w:rFonts w:ascii="Times New Roman" w:hAnsi="Times New Roman" w:cs="Times New Roman"/>
          <w:sz w:val="24"/>
          <w:szCs w:val="24"/>
        </w:rPr>
        <w:t>пункта</w:t>
      </w:r>
      <w:proofErr w:type="gramEnd"/>
      <w:r w:rsidRPr="00DC3A4F">
        <w:rPr>
          <w:rFonts w:ascii="Times New Roman" w:hAnsi="Times New Roman" w:cs="Times New Roman"/>
          <w:sz w:val="24"/>
          <w:szCs w:val="24"/>
        </w:rPr>
        <w:t xml:space="preserve"> 24 Положения, последний акт, составленный при исполнении договора и предусмотренный абзацем третьим подпункта "в" пункта 28 Положения, должен быть подписан не ранее чем за 5 лет до даты окончания срока подачи заявок.</w:t>
      </w:r>
    </w:p>
    <w:p w:rsidR="00DC3A4F" w:rsidRPr="00DC3A4F" w:rsidRDefault="00DC3A4F" w:rsidP="00DC3A4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C3A4F">
        <w:rPr>
          <w:rFonts w:ascii="Times New Roman" w:hAnsi="Times New Roman" w:cs="Times New Roman"/>
          <w:sz w:val="24"/>
          <w:szCs w:val="24"/>
        </w:rPr>
        <w:t xml:space="preserve">При этом по общему правилу последний акт, составленный при исполнении договора и подписанный не ранее чем за 5 лет до даты окончания срока </w:t>
      </w:r>
      <w:r w:rsidRPr="00DC3A4F">
        <w:rPr>
          <w:rFonts w:ascii="Times New Roman" w:hAnsi="Times New Roman" w:cs="Times New Roman"/>
          <w:sz w:val="24"/>
          <w:szCs w:val="24"/>
        </w:rPr>
        <w:lastRenderedPageBreak/>
        <w:t>подачи заявок, позволяет учитывать опыт исполнения участником закупки договора, исполненного в любой срок за указанный период.</w:t>
      </w:r>
    </w:p>
    <w:p w:rsidR="00DC3A4F" w:rsidRPr="00DC3A4F" w:rsidRDefault="00DC3A4F" w:rsidP="00DC3A4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C3A4F">
        <w:rPr>
          <w:rFonts w:ascii="Times New Roman" w:hAnsi="Times New Roman" w:cs="Times New Roman"/>
          <w:sz w:val="24"/>
          <w:szCs w:val="24"/>
        </w:rPr>
        <w:t xml:space="preserve">Указанные положения предусматривают возможность принятия к </w:t>
      </w:r>
      <w:proofErr w:type="gramStart"/>
      <w:r w:rsidRPr="00DC3A4F">
        <w:rPr>
          <w:rFonts w:ascii="Times New Roman" w:hAnsi="Times New Roman" w:cs="Times New Roman"/>
          <w:sz w:val="24"/>
          <w:szCs w:val="24"/>
        </w:rPr>
        <w:t>оценке</w:t>
      </w:r>
      <w:proofErr w:type="gramEnd"/>
      <w:r w:rsidRPr="00DC3A4F">
        <w:rPr>
          <w:rFonts w:ascii="Times New Roman" w:hAnsi="Times New Roman" w:cs="Times New Roman"/>
          <w:sz w:val="24"/>
          <w:szCs w:val="24"/>
        </w:rPr>
        <w:t xml:space="preserve"> в том числе долгосрочных контрактов (договоров), исполнение которых успешно завершено за последние 5 лет, обеспечивая при этом достижение предусмотренного ими результата, что соответствует целям оценки квалификации участника закупки.</w:t>
      </w:r>
    </w:p>
    <w:p w:rsidR="00DC3A4F" w:rsidRPr="00DC3A4F" w:rsidRDefault="00DC3A4F" w:rsidP="00DC3A4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C3A4F">
        <w:rPr>
          <w:rFonts w:ascii="Times New Roman" w:hAnsi="Times New Roman" w:cs="Times New Roman"/>
          <w:sz w:val="24"/>
          <w:szCs w:val="24"/>
        </w:rPr>
        <w:t>Департамент отмечает, что комиссия по осуществлению закупок самостоятельно принимает решение о соответствии заявки критериям оценки.</w:t>
      </w:r>
    </w:p>
    <w:p w:rsidR="00DC3A4F" w:rsidRPr="00DC3A4F" w:rsidRDefault="00DC3A4F" w:rsidP="00DC3A4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DC3A4F" w:rsidRPr="00DC3A4F" w:rsidRDefault="00DC3A4F" w:rsidP="00DC3A4F">
      <w:pPr>
        <w:rPr>
          <w:rFonts w:ascii="Times New Roman" w:hAnsi="Times New Roman" w:cs="Times New Roman"/>
          <w:sz w:val="24"/>
          <w:szCs w:val="24"/>
        </w:rPr>
      </w:pPr>
      <w:r w:rsidRPr="00DC3A4F">
        <w:rPr>
          <w:rFonts w:ascii="Times New Roman" w:hAnsi="Times New Roman" w:cs="Times New Roman"/>
          <w:sz w:val="24"/>
          <w:szCs w:val="24"/>
        </w:rPr>
        <w:t>Заместитель</w:t>
      </w:r>
    </w:p>
    <w:p w:rsidR="00DC3A4F" w:rsidRPr="00DC3A4F" w:rsidRDefault="00DC3A4F" w:rsidP="00DC3A4F">
      <w:pPr>
        <w:rPr>
          <w:rFonts w:ascii="Times New Roman" w:hAnsi="Times New Roman" w:cs="Times New Roman"/>
          <w:sz w:val="24"/>
          <w:szCs w:val="24"/>
        </w:rPr>
      </w:pPr>
      <w:r w:rsidRPr="00DC3A4F">
        <w:rPr>
          <w:rFonts w:ascii="Times New Roman" w:hAnsi="Times New Roman" w:cs="Times New Roman"/>
          <w:sz w:val="24"/>
          <w:szCs w:val="24"/>
        </w:rPr>
        <w:t>директора Департамента</w:t>
      </w:r>
    </w:p>
    <w:p w:rsidR="00DC3A4F" w:rsidRPr="00DC3A4F" w:rsidRDefault="00DC3A4F" w:rsidP="00DC3A4F">
      <w:pPr>
        <w:ind w:firstLine="1560"/>
        <w:rPr>
          <w:rFonts w:ascii="Times New Roman" w:hAnsi="Times New Roman" w:cs="Times New Roman"/>
          <w:sz w:val="24"/>
          <w:szCs w:val="24"/>
        </w:rPr>
      </w:pPr>
    </w:p>
    <w:p w:rsidR="00DC3A4F" w:rsidRPr="00DC3A4F" w:rsidRDefault="00DC3A4F" w:rsidP="00DC3A4F">
      <w:pPr>
        <w:rPr>
          <w:rFonts w:ascii="Times New Roman" w:hAnsi="Times New Roman" w:cs="Times New Roman"/>
          <w:sz w:val="24"/>
          <w:szCs w:val="24"/>
        </w:rPr>
      </w:pPr>
      <w:r w:rsidRPr="00DC3A4F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DC3A4F">
        <w:rPr>
          <w:rFonts w:ascii="Times New Roman" w:hAnsi="Times New Roman" w:cs="Times New Roman"/>
          <w:sz w:val="24"/>
          <w:szCs w:val="24"/>
        </w:rPr>
        <w:t>Конкина</w:t>
      </w:r>
      <w:proofErr w:type="spellEnd"/>
    </w:p>
    <w:p w:rsidR="00DC3A4F" w:rsidRPr="00DC3A4F" w:rsidRDefault="00DC3A4F" w:rsidP="00DC3A4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DA1469" w:rsidRPr="00DC3A4F" w:rsidRDefault="00DC3A4F" w:rsidP="00DC3A4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C3A4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A1469" w:rsidRPr="00DC3A4F" w:rsidSect="00DA1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C3A4F"/>
    <w:rsid w:val="00DA1469"/>
    <w:rsid w:val="00DC3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489</Words>
  <Characters>2791</Characters>
  <Application>Microsoft Office Word</Application>
  <DocSecurity>0</DocSecurity>
  <Lines>23</Lines>
  <Paragraphs>6</Paragraphs>
  <ScaleCrop>false</ScaleCrop>
  <Company>Krokoz™</Company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2023-12-11T05:04:00Z</dcterms:created>
  <dcterms:modified xsi:type="dcterms:W3CDTF">2023-12-11T05:11:00Z</dcterms:modified>
</cp:coreProperties>
</file>